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6"/>
        <w:gridCol w:w="156"/>
        <w:gridCol w:w="2268"/>
        <w:gridCol w:w="2116"/>
        <w:gridCol w:w="1696"/>
        <w:gridCol w:w="864"/>
        <w:gridCol w:w="569"/>
        <w:gridCol w:w="511"/>
      </w:tblGrid>
      <w:tr w:rsidR="00F9571F" w:rsidRPr="008A28BC" w14:paraId="6FA03C7B" w14:textId="77777777" w:rsidTr="00EE6F06">
        <w:trPr>
          <w:trHeight w:val="527"/>
          <w:tblHeader/>
        </w:trPr>
        <w:tc>
          <w:tcPr>
            <w:tcW w:w="10156" w:type="dxa"/>
            <w:gridSpan w:val="8"/>
            <w:shd w:val="clear" w:color="auto" w:fill="C2D69B"/>
            <w:vAlign w:val="center"/>
          </w:tcPr>
          <w:p w14:paraId="6FA03C7A" w14:textId="0AE46F28" w:rsidR="00F9571F" w:rsidRPr="003E11DA" w:rsidRDefault="00F9571F" w:rsidP="008A2A5C">
            <w:pPr>
              <w:tabs>
                <w:tab w:val="left" w:pos="7020"/>
              </w:tabs>
              <w:spacing w:before="20" w:after="20" w:line="240" w:lineRule="auto"/>
              <w:jc w:val="center"/>
              <w:rPr>
                <w:b/>
                <w:smallCaps/>
                <w:sz w:val="48"/>
                <w:szCs w:val="20"/>
                <w:lang w:val="es-AR"/>
              </w:rPr>
            </w:pPr>
            <w:r w:rsidRPr="003E11DA">
              <w:rPr>
                <w:b/>
                <w:smallCaps/>
                <w:sz w:val="48"/>
                <w:szCs w:val="20"/>
                <w:lang w:val="es-AR"/>
              </w:rPr>
              <w:t>Evaluación de</w:t>
            </w:r>
            <w:r w:rsidR="000A1476">
              <w:rPr>
                <w:b/>
                <w:smallCaps/>
                <w:sz w:val="48"/>
                <w:szCs w:val="20"/>
                <w:lang w:val="es-AR"/>
              </w:rPr>
              <w:t xml:space="preserve"> </w:t>
            </w:r>
            <w:r w:rsidRPr="003E11DA">
              <w:rPr>
                <w:b/>
                <w:smallCaps/>
                <w:sz w:val="48"/>
                <w:szCs w:val="20"/>
                <w:lang w:val="es-AR"/>
              </w:rPr>
              <w:t>Calidad del Proyecto: Implementación</w:t>
            </w:r>
          </w:p>
        </w:tc>
      </w:tr>
      <w:tr w:rsidR="009A6AD1" w:rsidRPr="00B2455E" w14:paraId="6FA03C7F" w14:textId="77777777" w:rsidTr="00EE6F06">
        <w:trPr>
          <w:trHeight w:val="387"/>
        </w:trPr>
        <w:tc>
          <w:tcPr>
            <w:tcW w:w="10156" w:type="dxa"/>
            <w:gridSpan w:val="8"/>
            <w:shd w:val="clear" w:color="auto" w:fill="D6E3BC"/>
            <w:vAlign w:val="center"/>
          </w:tcPr>
          <w:p w14:paraId="6FA03C7C" w14:textId="1934F46F" w:rsidR="009A6AD1" w:rsidRPr="00F55DC5" w:rsidRDefault="009A6AD1" w:rsidP="00EE6F06">
            <w:pPr>
              <w:tabs>
                <w:tab w:val="left" w:pos="7020"/>
              </w:tabs>
              <w:spacing w:before="20" w:after="20" w:line="240" w:lineRule="auto"/>
              <w:rPr>
                <w:b/>
                <w:smallCaps/>
                <w:lang w:val="es-AR"/>
              </w:rPr>
            </w:pPr>
            <w:r w:rsidRPr="00F55DC5">
              <w:rPr>
                <w:b/>
                <w:smallCaps/>
                <w:lang w:val="es-AR"/>
              </w:rPr>
              <w:t>Título del Proyecto:</w:t>
            </w:r>
            <w:r w:rsidR="00B2455E">
              <w:rPr>
                <w:b/>
                <w:smallCaps/>
                <w:lang w:val="es-AR"/>
              </w:rPr>
              <w:t xml:space="preserve"> Conservando la biodiversidad a través de la gestión sostenible en los paisajes de producción en Costa Rica</w:t>
            </w:r>
          </w:p>
          <w:p w14:paraId="6FA03C7D" w14:textId="6B96A415" w:rsidR="009A6AD1" w:rsidRPr="00F55DC5" w:rsidRDefault="009A6AD1" w:rsidP="00EE6F06">
            <w:pPr>
              <w:tabs>
                <w:tab w:val="left" w:pos="7020"/>
              </w:tabs>
              <w:spacing w:before="20" w:after="20" w:line="240" w:lineRule="auto"/>
              <w:rPr>
                <w:b/>
                <w:smallCaps/>
                <w:lang w:val="es-AR"/>
              </w:rPr>
            </w:pPr>
            <w:r w:rsidRPr="00F55DC5">
              <w:rPr>
                <w:b/>
                <w:smallCaps/>
                <w:lang w:val="es-AR"/>
              </w:rPr>
              <w:t>Número de Proyecto:</w:t>
            </w:r>
            <w:r w:rsidR="00B2455E">
              <w:rPr>
                <w:b/>
                <w:smallCaps/>
                <w:lang w:val="es-AR"/>
              </w:rPr>
              <w:t>00096514</w:t>
            </w:r>
          </w:p>
          <w:p w14:paraId="6FA03C7E" w14:textId="37FA8800" w:rsidR="009A6AD1" w:rsidRPr="0083699D" w:rsidRDefault="009A6AD1" w:rsidP="00EE6F06">
            <w:pPr>
              <w:tabs>
                <w:tab w:val="left" w:pos="7020"/>
              </w:tabs>
              <w:spacing w:before="20" w:after="20" w:line="240" w:lineRule="auto"/>
              <w:rPr>
                <w:b/>
                <w:smallCaps/>
                <w:sz w:val="20"/>
                <w:szCs w:val="20"/>
                <w:lang w:val="es-AR"/>
              </w:rPr>
            </w:pPr>
            <w:r w:rsidRPr="00F55DC5">
              <w:rPr>
                <w:b/>
                <w:smallCaps/>
                <w:lang w:val="es-AR"/>
              </w:rPr>
              <w:t>Fecha:</w:t>
            </w:r>
            <w:r>
              <w:rPr>
                <w:b/>
                <w:smallCaps/>
                <w:sz w:val="20"/>
                <w:szCs w:val="20"/>
                <w:lang w:val="es-AR"/>
              </w:rPr>
              <w:t xml:space="preserve"> </w:t>
            </w:r>
            <w:r w:rsidR="00B2455E">
              <w:rPr>
                <w:b/>
                <w:smallCaps/>
                <w:sz w:val="20"/>
                <w:szCs w:val="20"/>
                <w:lang w:val="es-AR"/>
              </w:rPr>
              <w:t>30 de setiembre</w:t>
            </w:r>
          </w:p>
        </w:tc>
      </w:tr>
      <w:tr w:rsidR="009A6AD1" w:rsidRPr="003E11DA" w14:paraId="6FA03C81" w14:textId="77777777" w:rsidTr="00EE6F06">
        <w:trPr>
          <w:trHeight w:val="431"/>
        </w:trPr>
        <w:tc>
          <w:tcPr>
            <w:tcW w:w="10156" w:type="dxa"/>
            <w:gridSpan w:val="8"/>
            <w:shd w:val="clear" w:color="auto" w:fill="D6E3BC"/>
            <w:vAlign w:val="center"/>
          </w:tcPr>
          <w:p w14:paraId="6FA03C80" w14:textId="77777777" w:rsidR="009A6AD1" w:rsidRPr="00227499" w:rsidRDefault="009A6AD1" w:rsidP="00EE6F06">
            <w:pPr>
              <w:tabs>
                <w:tab w:val="left" w:pos="7020"/>
              </w:tabs>
              <w:spacing w:before="20" w:after="20" w:line="240" w:lineRule="auto"/>
              <w:rPr>
                <w:b/>
                <w:sz w:val="18"/>
                <w:szCs w:val="20"/>
                <w:lang w:val="es-AR"/>
              </w:rPr>
            </w:pPr>
            <w:r>
              <w:rPr>
                <w:b/>
                <w:smallCaps/>
                <w:sz w:val="28"/>
                <w:szCs w:val="20"/>
                <w:lang w:val="es-AR"/>
              </w:rPr>
              <w:t xml:space="preserve">Calificación General del Proyecto: </w:t>
            </w:r>
          </w:p>
        </w:tc>
      </w:tr>
      <w:tr w:rsidR="009A6AD1" w:rsidRPr="003E11DA" w14:paraId="6FA03C8C" w14:textId="77777777" w:rsidTr="00194F1D">
        <w:trPr>
          <w:trHeight w:val="387"/>
        </w:trPr>
        <w:tc>
          <w:tcPr>
            <w:tcW w:w="2132" w:type="dxa"/>
            <w:gridSpan w:val="2"/>
            <w:shd w:val="clear" w:color="auto" w:fill="auto"/>
            <w:vAlign w:val="center"/>
          </w:tcPr>
          <w:p w14:paraId="6FA03C82"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mallCaps/>
                <w:sz w:val="18"/>
                <w:szCs w:val="20"/>
                <w:lang w:val="es-AR"/>
              </w:rPr>
              <w:t>Ejemplar (5)</w:t>
            </w:r>
          </w:p>
          <w:p w14:paraId="6FA03C83"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5"/>
            </w:r>
          </w:p>
        </w:tc>
        <w:tc>
          <w:tcPr>
            <w:tcW w:w="2268" w:type="dxa"/>
            <w:shd w:val="clear" w:color="auto" w:fill="auto"/>
            <w:vAlign w:val="center"/>
          </w:tcPr>
          <w:p w14:paraId="6FA03C84"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mallCaps/>
                <w:sz w:val="18"/>
                <w:szCs w:val="20"/>
                <w:lang w:val="es-AR"/>
              </w:rPr>
              <w:t>Altamente Satisfactorio (4)</w:t>
            </w:r>
          </w:p>
          <w:p w14:paraId="6FA03C85"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1"/>
            </w:r>
          </w:p>
        </w:tc>
        <w:tc>
          <w:tcPr>
            <w:tcW w:w="2116" w:type="dxa"/>
            <w:shd w:val="clear" w:color="auto" w:fill="auto"/>
            <w:vAlign w:val="center"/>
          </w:tcPr>
          <w:p w14:paraId="6FA03C86"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mallCaps/>
                <w:sz w:val="18"/>
                <w:szCs w:val="20"/>
                <w:lang w:val="es-AR"/>
              </w:rPr>
              <w:t>Satisfactorio (3)</w:t>
            </w:r>
          </w:p>
          <w:p w14:paraId="6FA03C87"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1"/>
            </w:r>
            <w:r w:rsidRPr="00227499">
              <w:rPr>
                <w:b/>
                <w:sz w:val="16"/>
                <w:szCs w:val="16"/>
                <w:lang w:val="es-AR"/>
              </w:rPr>
              <w:sym w:font="Wingdings" w:char="F0A1"/>
            </w:r>
          </w:p>
        </w:tc>
        <w:tc>
          <w:tcPr>
            <w:tcW w:w="1696" w:type="dxa"/>
            <w:shd w:val="clear" w:color="auto" w:fill="auto"/>
            <w:vAlign w:val="center"/>
          </w:tcPr>
          <w:p w14:paraId="6FA03C88" w14:textId="77777777" w:rsidR="009A6AD1" w:rsidRPr="00227499" w:rsidRDefault="009A6AD1" w:rsidP="00EE6F06">
            <w:pPr>
              <w:tabs>
                <w:tab w:val="left" w:pos="7020"/>
              </w:tabs>
              <w:spacing w:before="20" w:after="20" w:line="240" w:lineRule="auto"/>
              <w:jc w:val="center"/>
              <w:rPr>
                <w:b/>
                <w:smallCaps/>
                <w:sz w:val="18"/>
                <w:szCs w:val="20"/>
                <w:lang w:val="es-AR"/>
              </w:rPr>
            </w:pPr>
            <w:r>
              <w:rPr>
                <w:b/>
                <w:smallCaps/>
                <w:sz w:val="18"/>
                <w:szCs w:val="20"/>
                <w:lang w:val="es-AR"/>
              </w:rPr>
              <w:t>Re</w:t>
            </w:r>
            <w:r w:rsidRPr="00227499">
              <w:rPr>
                <w:b/>
                <w:smallCaps/>
                <w:sz w:val="18"/>
                <w:szCs w:val="20"/>
                <w:lang w:val="es-AR"/>
              </w:rPr>
              <w:t>quiere mejora (2)</w:t>
            </w:r>
          </w:p>
          <w:p w14:paraId="6FA03C89"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z w:val="16"/>
                <w:szCs w:val="16"/>
                <w:lang w:val="es-AR"/>
              </w:rPr>
              <w:sym w:font="Wingdings" w:char="F0A5"/>
            </w:r>
            <w:r w:rsidRPr="00227499">
              <w:rPr>
                <w:b/>
                <w:sz w:val="16"/>
                <w:szCs w:val="16"/>
                <w:lang w:val="es-AR"/>
              </w:rPr>
              <w:sym w:font="Wingdings" w:char="F0A5"/>
            </w:r>
            <w:r w:rsidRPr="00227499">
              <w:rPr>
                <w:b/>
                <w:sz w:val="16"/>
                <w:szCs w:val="16"/>
                <w:lang w:val="es-AR"/>
              </w:rPr>
              <w:sym w:font="Wingdings" w:char="F0A1"/>
            </w:r>
            <w:r w:rsidRPr="00227499">
              <w:rPr>
                <w:b/>
                <w:sz w:val="16"/>
                <w:szCs w:val="16"/>
                <w:lang w:val="es-AR"/>
              </w:rPr>
              <w:sym w:font="Wingdings" w:char="F0A1"/>
            </w:r>
            <w:r w:rsidRPr="00227499">
              <w:rPr>
                <w:b/>
                <w:sz w:val="16"/>
                <w:szCs w:val="16"/>
                <w:lang w:val="es-AR"/>
              </w:rPr>
              <w:sym w:font="Wingdings" w:char="F0A1"/>
            </w:r>
          </w:p>
        </w:tc>
        <w:tc>
          <w:tcPr>
            <w:tcW w:w="1944" w:type="dxa"/>
            <w:gridSpan w:val="3"/>
            <w:shd w:val="clear" w:color="auto" w:fill="auto"/>
            <w:vAlign w:val="center"/>
          </w:tcPr>
          <w:p w14:paraId="6FA03C8A"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mallCaps/>
                <w:sz w:val="18"/>
                <w:szCs w:val="20"/>
                <w:lang w:val="es-AR"/>
              </w:rPr>
              <w:t>Inadecuado(1)</w:t>
            </w:r>
          </w:p>
          <w:p w14:paraId="6FA03C8B" w14:textId="77777777" w:rsidR="009A6AD1" w:rsidRPr="00227499" w:rsidRDefault="009A6AD1" w:rsidP="00EE6F06">
            <w:pPr>
              <w:tabs>
                <w:tab w:val="left" w:pos="7020"/>
              </w:tabs>
              <w:spacing w:before="20" w:after="20" w:line="240" w:lineRule="auto"/>
              <w:jc w:val="center"/>
              <w:rPr>
                <w:b/>
                <w:smallCaps/>
                <w:sz w:val="18"/>
                <w:szCs w:val="20"/>
                <w:lang w:val="es-AR"/>
              </w:rPr>
            </w:pPr>
            <w:r w:rsidRPr="00227499">
              <w:rPr>
                <w:b/>
                <w:sz w:val="16"/>
                <w:szCs w:val="16"/>
                <w:lang w:val="es-AR"/>
              </w:rPr>
              <w:sym w:font="Wingdings" w:char="F0A5"/>
            </w:r>
            <w:r w:rsidRPr="00227499">
              <w:rPr>
                <w:b/>
                <w:sz w:val="16"/>
                <w:szCs w:val="16"/>
                <w:lang w:val="es-AR"/>
              </w:rPr>
              <w:sym w:font="Wingdings" w:char="F0A1"/>
            </w:r>
            <w:r w:rsidRPr="00227499">
              <w:rPr>
                <w:b/>
                <w:sz w:val="16"/>
                <w:szCs w:val="16"/>
                <w:lang w:val="es-AR"/>
              </w:rPr>
              <w:sym w:font="Wingdings" w:char="F0A1"/>
            </w:r>
            <w:r w:rsidRPr="00227499">
              <w:rPr>
                <w:b/>
                <w:sz w:val="16"/>
                <w:szCs w:val="16"/>
                <w:lang w:val="es-AR"/>
              </w:rPr>
              <w:sym w:font="Wingdings" w:char="F0A1"/>
            </w:r>
            <w:r w:rsidRPr="00227499">
              <w:rPr>
                <w:b/>
                <w:sz w:val="16"/>
                <w:szCs w:val="16"/>
                <w:lang w:val="es-AR"/>
              </w:rPr>
              <w:sym w:font="Wingdings" w:char="F0A1"/>
            </w:r>
          </w:p>
        </w:tc>
      </w:tr>
      <w:tr w:rsidR="009A6AD1" w:rsidRPr="008A28BC" w14:paraId="6FA03C92" w14:textId="77777777" w:rsidTr="00194F1D">
        <w:trPr>
          <w:trHeight w:val="387"/>
        </w:trPr>
        <w:tc>
          <w:tcPr>
            <w:tcW w:w="2132" w:type="dxa"/>
            <w:gridSpan w:val="2"/>
            <w:shd w:val="clear" w:color="auto" w:fill="auto"/>
          </w:tcPr>
          <w:p w14:paraId="6FA03C8D" w14:textId="77777777" w:rsidR="009A6AD1" w:rsidRPr="00227499" w:rsidRDefault="009A6AD1" w:rsidP="00EE6F06">
            <w:pPr>
              <w:tabs>
                <w:tab w:val="left" w:pos="7020"/>
              </w:tabs>
              <w:spacing w:before="20" w:after="20" w:line="240" w:lineRule="auto"/>
              <w:rPr>
                <w:color w:val="000000"/>
                <w:sz w:val="18"/>
                <w:szCs w:val="20"/>
                <w:lang w:val="es-AR"/>
              </w:rPr>
            </w:pPr>
            <w:r w:rsidRPr="00227499">
              <w:rPr>
                <w:sz w:val="18"/>
                <w:szCs w:val="20"/>
                <w:lang w:val="es-AR"/>
              </w:rPr>
              <w:t>Al menos cuatro criterios se califican como Ejemplares, y todos los criterios son Altamente Satisfactorios o Ejemplares</w:t>
            </w:r>
          </w:p>
        </w:tc>
        <w:tc>
          <w:tcPr>
            <w:tcW w:w="2268" w:type="dxa"/>
            <w:shd w:val="clear" w:color="auto" w:fill="auto"/>
          </w:tcPr>
          <w:p w14:paraId="6FA03C8E" w14:textId="77777777" w:rsidR="009A6AD1" w:rsidRPr="00227499" w:rsidRDefault="009A6AD1" w:rsidP="00EE6F06">
            <w:pPr>
              <w:tabs>
                <w:tab w:val="left" w:pos="7020"/>
              </w:tabs>
              <w:spacing w:before="20" w:after="20" w:line="240" w:lineRule="auto"/>
              <w:rPr>
                <w:color w:val="000000"/>
                <w:sz w:val="18"/>
                <w:szCs w:val="20"/>
                <w:lang w:val="es-AR"/>
              </w:rPr>
            </w:pPr>
            <w:r w:rsidRPr="00227499">
              <w:rPr>
                <w:sz w:val="18"/>
                <w:szCs w:val="20"/>
                <w:lang w:val="es-AR"/>
              </w:rPr>
              <w:t>Todos los criterios se califican como Satisfactorios o superiores, y al menos cuatro criterios son Altamente Satisfactorios o Ejemplares</w:t>
            </w:r>
          </w:p>
        </w:tc>
        <w:tc>
          <w:tcPr>
            <w:tcW w:w="2116" w:type="dxa"/>
            <w:shd w:val="clear" w:color="auto" w:fill="auto"/>
          </w:tcPr>
          <w:p w14:paraId="6FA03C8F" w14:textId="77777777" w:rsidR="009A6AD1" w:rsidRPr="0083699D" w:rsidRDefault="009A6AD1" w:rsidP="00EE6F06">
            <w:pPr>
              <w:tabs>
                <w:tab w:val="left" w:pos="7020"/>
              </w:tabs>
              <w:spacing w:before="20" w:after="20" w:line="240" w:lineRule="auto"/>
              <w:rPr>
                <w:sz w:val="18"/>
                <w:szCs w:val="20"/>
                <w:lang w:val="es-AR"/>
              </w:rPr>
            </w:pPr>
            <w:r w:rsidRPr="00227499">
              <w:rPr>
                <w:sz w:val="18"/>
                <w:szCs w:val="20"/>
                <w:lang w:val="es-AR"/>
              </w:rPr>
              <w:t xml:space="preserve">Al menos seis criterios se califican como Satisfactorios o superiores, y solamente uno se califica como </w:t>
            </w:r>
            <w:r>
              <w:rPr>
                <w:sz w:val="18"/>
                <w:szCs w:val="20"/>
                <w:lang w:val="es-AR"/>
              </w:rPr>
              <w:t>R</w:t>
            </w:r>
            <w:r w:rsidRPr="00227499">
              <w:rPr>
                <w:sz w:val="18"/>
                <w:szCs w:val="20"/>
                <w:lang w:val="es-AR"/>
              </w:rPr>
              <w:t xml:space="preserve">equiere </w:t>
            </w:r>
            <w:r w:rsidRPr="00A24763">
              <w:rPr>
                <w:sz w:val="18"/>
                <w:szCs w:val="20"/>
                <w:lang w:val="es-AR"/>
              </w:rPr>
              <w:t>Mejora. Debe calificarse el criterio de los Estándares Sociales y Ambientales (SESP) como Satisfactorio o superior.</w:t>
            </w:r>
          </w:p>
        </w:tc>
        <w:tc>
          <w:tcPr>
            <w:tcW w:w="1696" w:type="dxa"/>
            <w:shd w:val="clear" w:color="auto" w:fill="auto"/>
          </w:tcPr>
          <w:p w14:paraId="6FA03C90" w14:textId="77777777" w:rsidR="009A6AD1" w:rsidRPr="00227499" w:rsidRDefault="009A6AD1" w:rsidP="00EE6F06">
            <w:pPr>
              <w:tabs>
                <w:tab w:val="left" w:pos="7020"/>
              </w:tabs>
              <w:spacing w:before="20" w:after="20" w:line="240" w:lineRule="auto"/>
              <w:rPr>
                <w:color w:val="000000"/>
                <w:sz w:val="18"/>
                <w:szCs w:val="20"/>
                <w:lang w:val="es-AR"/>
              </w:rPr>
            </w:pPr>
            <w:r w:rsidRPr="00227499">
              <w:rPr>
                <w:sz w:val="18"/>
                <w:szCs w:val="20"/>
                <w:lang w:val="es-AR"/>
              </w:rPr>
              <w:t xml:space="preserve">Al menos tres criterios se califican como Satisfactorios o superiores, y solamente cuatro criterios pueden calificarse como </w:t>
            </w:r>
            <w:r>
              <w:rPr>
                <w:sz w:val="18"/>
                <w:szCs w:val="20"/>
                <w:lang w:val="es-AR"/>
              </w:rPr>
              <w:t>Re</w:t>
            </w:r>
            <w:r w:rsidRPr="00227499">
              <w:rPr>
                <w:sz w:val="18"/>
                <w:szCs w:val="20"/>
                <w:lang w:val="es-AR"/>
              </w:rPr>
              <w:t xml:space="preserve">quiere </w:t>
            </w:r>
            <w:r>
              <w:rPr>
                <w:sz w:val="18"/>
                <w:szCs w:val="20"/>
                <w:lang w:val="es-AR"/>
              </w:rPr>
              <w:t>M</w:t>
            </w:r>
            <w:r w:rsidRPr="00227499">
              <w:rPr>
                <w:sz w:val="18"/>
                <w:szCs w:val="20"/>
                <w:lang w:val="es-AR"/>
              </w:rPr>
              <w:t>ejora.</w:t>
            </w:r>
          </w:p>
        </w:tc>
        <w:tc>
          <w:tcPr>
            <w:tcW w:w="1944" w:type="dxa"/>
            <w:gridSpan w:val="3"/>
            <w:shd w:val="clear" w:color="auto" w:fill="auto"/>
          </w:tcPr>
          <w:p w14:paraId="6FA03C91" w14:textId="77777777" w:rsidR="009A6AD1" w:rsidRPr="00227499" w:rsidRDefault="009A6AD1" w:rsidP="00EE6F06">
            <w:pPr>
              <w:tabs>
                <w:tab w:val="left" w:pos="7020"/>
              </w:tabs>
              <w:spacing w:before="20" w:after="20" w:line="240" w:lineRule="auto"/>
              <w:rPr>
                <w:color w:val="000000"/>
                <w:sz w:val="18"/>
                <w:szCs w:val="20"/>
                <w:lang w:val="es-AR"/>
              </w:rPr>
            </w:pPr>
            <w:r w:rsidRPr="00227499">
              <w:rPr>
                <w:sz w:val="18"/>
                <w:szCs w:val="20"/>
                <w:lang w:val="es-AR"/>
              </w:rPr>
              <w:t xml:space="preserve">Uno o más criterios se califican como inadecuados, o cinco o más criterios se califican como </w:t>
            </w:r>
            <w:r>
              <w:rPr>
                <w:sz w:val="18"/>
                <w:szCs w:val="20"/>
                <w:lang w:val="es-AR"/>
              </w:rPr>
              <w:t>R</w:t>
            </w:r>
            <w:r w:rsidRPr="00227499">
              <w:rPr>
                <w:sz w:val="18"/>
                <w:szCs w:val="20"/>
                <w:lang w:val="es-AR"/>
              </w:rPr>
              <w:t xml:space="preserve">equiere </w:t>
            </w:r>
            <w:r>
              <w:rPr>
                <w:sz w:val="18"/>
                <w:szCs w:val="20"/>
                <w:lang w:val="es-AR"/>
              </w:rPr>
              <w:t>M</w:t>
            </w:r>
            <w:r w:rsidRPr="00227499">
              <w:rPr>
                <w:sz w:val="18"/>
                <w:szCs w:val="20"/>
                <w:lang w:val="es-AR"/>
              </w:rPr>
              <w:t xml:space="preserve">ejora. </w:t>
            </w:r>
          </w:p>
        </w:tc>
      </w:tr>
      <w:tr w:rsidR="009A6AD1" w:rsidRPr="003E11DA" w14:paraId="6FA03C94" w14:textId="77777777" w:rsidTr="00EE6F06">
        <w:trPr>
          <w:trHeight w:val="387"/>
        </w:trPr>
        <w:tc>
          <w:tcPr>
            <w:tcW w:w="10156" w:type="dxa"/>
            <w:gridSpan w:val="8"/>
            <w:shd w:val="clear" w:color="auto" w:fill="D6E3BC"/>
            <w:vAlign w:val="center"/>
          </w:tcPr>
          <w:p w14:paraId="6FA03C93" w14:textId="77777777" w:rsidR="009A6AD1" w:rsidRPr="003E11DA" w:rsidRDefault="009A6AD1" w:rsidP="00EE6F06">
            <w:pPr>
              <w:spacing w:before="20" w:after="20" w:line="240" w:lineRule="auto"/>
              <w:rPr>
                <w:color w:val="0000FF"/>
                <w:sz w:val="16"/>
                <w:szCs w:val="20"/>
                <w:lang w:val="es-AR"/>
              </w:rPr>
            </w:pPr>
            <w:r w:rsidRPr="003E11DA">
              <w:rPr>
                <w:b/>
                <w:sz w:val="20"/>
                <w:szCs w:val="20"/>
                <w:lang w:val="es-AR"/>
              </w:rPr>
              <w:t>DECISIÓN</w:t>
            </w:r>
            <w:r w:rsidR="004B3498">
              <w:rPr>
                <w:b/>
                <w:sz w:val="20"/>
                <w:szCs w:val="20"/>
                <w:lang w:val="es-AR"/>
              </w:rPr>
              <w:t>:</w:t>
            </w:r>
          </w:p>
        </w:tc>
      </w:tr>
      <w:tr w:rsidR="009A6AD1" w:rsidRPr="008A28BC" w14:paraId="6FA03C99" w14:textId="77777777" w:rsidTr="00EE6F06">
        <w:trPr>
          <w:trHeight w:val="386"/>
        </w:trPr>
        <w:tc>
          <w:tcPr>
            <w:tcW w:w="10156" w:type="dxa"/>
            <w:gridSpan w:val="8"/>
          </w:tcPr>
          <w:p w14:paraId="6FA03C95" w14:textId="77777777" w:rsidR="009A6AD1" w:rsidRPr="003E11DA" w:rsidRDefault="009A6AD1" w:rsidP="00EE6F06">
            <w:pPr>
              <w:pStyle w:val="Prrafodelista"/>
              <w:numPr>
                <w:ilvl w:val="0"/>
                <w:numId w:val="2"/>
              </w:numPr>
              <w:spacing w:before="20" w:after="20"/>
              <w:ind w:left="180" w:hanging="180"/>
              <w:rPr>
                <w:rFonts w:ascii="Calibri" w:hAnsi="Calibri"/>
                <w:color w:val="000000"/>
                <w:sz w:val="18"/>
                <w:szCs w:val="18"/>
                <w:lang w:val="es-AR"/>
              </w:rPr>
            </w:pPr>
            <w:r w:rsidRPr="003E11DA">
              <w:rPr>
                <w:rFonts w:ascii="Calibri" w:hAnsi="Calibri"/>
                <w:b/>
                <w:color w:val="000000"/>
                <w:sz w:val="18"/>
                <w:szCs w:val="20"/>
                <w:lang w:val="es-AR"/>
              </w:rPr>
              <w:t xml:space="preserve">CONTINUAR SEGÚN LO PLANEADO </w:t>
            </w:r>
            <w:r w:rsidRPr="003E11DA">
              <w:rPr>
                <w:rFonts w:ascii="Calibri" w:hAnsi="Calibri"/>
                <w:color w:val="000000"/>
                <w:sz w:val="16"/>
                <w:szCs w:val="20"/>
                <w:lang w:val="es-AR"/>
              </w:rPr>
              <w:t xml:space="preserve">– </w:t>
            </w:r>
            <w:r w:rsidRPr="003E11DA">
              <w:rPr>
                <w:rFonts w:ascii="Calibri" w:hAnsi="Calibri"/>
                <w:color w:val="000000"/>
                <w:sz w:val="18"/>
                <w:szCs w:val="18"/>
                <w:lang w:val="es-AR"/>
              </w:rPr>
              <w:t>el proyecto posee la calidad suficiente como para continuar según lo planeado. Todas las medidas de gestión deben tomarse en forma oportuna.</w:t>
            </w:r>
          </w:p>
          <w:p w14:paraId="6FA03C96" w14:textId="77777777" w:rsidR="009A6AD1" w:rsidRPr="003E11DA" w:rsidRDefault="009A6AD1" w:rsidP="00EE6F06">
            <w:pPr>
              <w:pStyle w:val="Prrafodelista"/>
              <w:numPr>
                <w:ilvl w:val="0"/>
                <w:numId w:val="2"/>
              </w:numPr>
              <w:spacing w:before="20" w:after="20"/>
              <w:ind w:left="180" w:hanging="180"/>
              <w:rPr>
                <w:rFonts w:ascii="Calibri" w:hAnsi="Calibri"/>
                <w:color w:val="000000"/>
                <w:sz w:val="16"/>
                <w:szCs w:val="20"/>
                <w:lang w:val="es-AR"/>
              </w:rPr>
            </w:pPr>
            <w:r w:rsidRPr="003E11DA">
              <w:rPr>
                <w:rFonts w:ascii="Calibri" w:hAnsi="Calibri"/>
                <w:b/>
                <w:color w:val="000000"/>
                <w:sz w:val="18"/>
                <w:szCs w:val="20"/>
                <w:lang w:val="es-AR"/>
              </w:rPr>
              <w:t xml:space="preserve">TOMAR MEDIDAS CORRECTIVAS </w:t>
            </w:r>
            <w:r w:rsidR="00C66547" w:rsidRPr="003E11DA">
              <w:rPr>
                <w:rFonts w:ascii="Calibri" w:hAnsi="Calibri"/>
                <w:b/>
                <w:color w:val="000000"/>
                <w:sz w:val="18"/>
                <w:szCs w:val="20"/>
                <w:lang w:val="es-AR"/>
              </w:rPr>
              <w:t xml:space="preserve">- </w:t>
            </w:r>
            <w:r w:rsidR="00C66547" w:rsidRPr="003E11DA">
              <w:rPr>
                <w:rFonts w:ascii="Calibri" w:hAnsi="Calibri"/>
                <w:color w:val="000000"/>
                <w:sz w:val="18"/>
                <w:szCs w:val="20"/>
                <w:lang w:val="es-AR"/>
              </w:rPr>
              <w:t>el</w:t>
            </w:r>
            <w:r w:rsidRPr="003E11DA">
              <w:rPr>
                <w:rFonts w:ascii="Calibri" w:hAnsi="Calibri"/>
                <w:color w:val="000000"/>
                <w:sz w:val="18"/>
                <w:szCs w:val="20"/>
                <w:lang w:val="es-AR"/>
              </w:rPr>
              <w:t xml:space="preserve"> proyecto tiene problemas que deben abordarse o bien el proyecto debe suspenderse. Si el criterio de las Normas Sociales y Ambientales se encuentra por debajo de un nivel satisfactorio, el proyecto podrá suspenderse si no se abordasen las deficiencias.  Todas las medidas de gestión deben tomarse en forma oportuna.</w:t>
            </w:r>
          </w:p>
          <w:p w14:paraId="6FA03C97" w14:textId="77777777" w:rsidR="009A6AD1" w:rsidRPr="003F6334" w:rsidRDefault="009A6AD1" w:rsidP="00EE6F06">
            <w:pPr>
              <w:pStyle w:val="Prrafodelista"/>
              <w:numPr>
                <w:ilvl w:val="0"/>
                <w:numId w:val="2"/>
              </w:numPr>
              <w:spacing w:before="20" w:after="20"/>
              <w:ind w:left="180" w:hanging="180"/>
              <w:rPr>
                <w:rFonts w:ascii="Calibri" w:hAnsi="Calibri"/>
                <w:color w:val="000000"/>
                <w:sz w:val="16"/>
                <w:szCs w:val="20"/>
                <w:lang w:val="es-AR"/>
              </w:rPr>
            </w:pPr>
            <w:r w:rsidRPr="003E11DA">
              <w:rPr>
                <w:rFonts w:ascii="Calibri" w:hAnsi="Calibri"/>
                <w:b/>
                <w:color w:val="000000"/>
                <w:sz w:val="18"/>
                <w:szCs w:val="20"/>
                <w:lang w:val="es-AR"/>
              </w:rPr>
              <w:t xml:space="preserve">TOMAR MEDIDAS URGENTES </w:t>
            </w:r>
            <w:r w:rsidR="00C66547" w:rsidRPr="003E11DA">
              <w:rPr>
                <w:rFonts w:ascii="Calibri" w:hAnsi="Calibri"/>
                <w:b/>
                <w:color w:val="000000"/>
                <w:sz w:val="18"/>
                <w:szCs w:val="20"/>
                <w:lang w:val="es-AR"/>
              </w:rPr>
              <w:t>-</w:t>
            </w:r>
            <w:r w:rsidR="00C66547" w:rsidRPr="003E11DA">
              <w:rPr>
                <w:rFonts w:ascii="Calibri" w:hAnsi="Calibri"/>
                <w:color w:val="000000"/>
                <w:sz w:val="16"/>
                <w:szCs w:val="20"/>
                <w:lang w:val="es-AR"/>
              </w:rPr>
              <w:t xml:space="preserve"> </w:t>
            </w:r>
            <w:r w:rsidR="00C66547" w:rsidRPr="00E77808">
              <w:rPr>
                <w:rFonts w:ascii="Calibri" w:hAnsi="Calibri"/>
                <w:color w:val="000000"/>
                <w:sz w:val="18"/>
                <w:szCs w:val="20"/>
                <w:lang w:val="es-AR"/>
              </w:rPr>
              <w:t>el</w:t>
            </w:r>
            <w:r w:rsidRPr="00E77808">
              <w:rPr>
                <w:rFonts w:ascii="Calibri" w:hAnsi="Calibri"/>
                <w:color w:val="000000"/>
                <w:sz w:val="18"/>
                <w:szCs w:val="20"/>
                <w:lang w:val="es-AR"/>
              </w:rPr>
              <w:t xml:space="preserve"> proyecto tiene problemas significativos que requieren una atención de gestión urgente, o </w:t>
            </w:r>
            <w:r w:rsidR="00C66547" w:rsidRPr="00E77808">
              <w:rPr>
                <w:rFonts w:ascii="Calibri" w:hAnsi="Calibri"/>
                <w:color w:val="000000"/>
                <w:sz w:val="18"/>
                <w:szCs w:val="20"/>
                <w:lang w:val="es-AR"/>
              </w:rPr>
              <w:t xml:space="preserve">bien </w:t>
            </w:r>
            <w:r w:rsidRPr="00E77808">
              <w:rPr>
                <w:rFonts w:ascii="Calibri" w:hAnsi="Calibri"/>
                <w:color w:val="000000"/>
                <w:sz w:val="18"/>
                <w:szCs w:val="20"/>
                <w:lang w:val="es-AR"/>
              </w:rPr>
              <w:t>el proyecto podrá cancelarse.  Si el criterio</w:t>
            </w:r>
            <w:r w:rsidRPr="003E11DA">
              <w:rPr>
                <w:rFonts w:ascii="Calibri" w:hAnsi="Calibri"/>
                <w:color w:val="000000"/>
                <w:sz w:val="18"/>
                <w:szCs w:val="18"/>
                <w:lang w:val="es-AR"/>
              </w:rPr>
              <w:t xml:space="preserve"> atinente a las Normas Sociales y Ambientales es inadecuado, el proyecto podrá cancelarse.</w:t>
            </w:r>
          </w:p>
          <w:p w14:paraId="6FA03C98" w14:textId="77777777" w:rsidR="003F6334" w:rsidRPr="003E11DA" w:rsidRDefault="003F6334" w:rsidP="00EE6F06">
            <w:pPr>
              <w:pStyle w:val="Prrafodelista"/>
              <w:numPr>
                <w:ilvl w:val="0"/>
                <w:numId w:val="2"/>
              </w:numPr>
              <w:spacing w:before="20" w:after="20"/>
              <w:ind w:left="180" w:hanging="180"/>
              <w:rPr>
                <w:rFonts w:ascii="Calibri" w:hAnsi="Calibri"/>
                <w:color w:val="000000"/>
                <w:sz w:val="16"/>
                <w:szCs w:val="20"/>
                <w:lang w:val="es-AR"/>
              </w:rPr>
            </w:pPr>
          </w:p>
        </w:tc>
      </w:tr>
      <w:tr w:rsidR="009A6AD1" w:rsidRPr="003E11DA" w14:paraId="6FA03C9B" w14:textId="77777777" w:rsidTr="00EE6F06">
        <w:trPr>
          <w:trHeight w:val="458"/>
        </w:trPr>
        <w:tc>
          <w:tcPr>
            <w:tcW w:w="10156" w:type="dxa"/>
            <w:gridSpan w:val="8"/>
            <w:shd w:val="clear" w:color="auto" w:fill="F2F2F2"/>
            <w:vAlign w:val="center"/>
          </w:tcPr>
          <w:p w14:paraId="6FA03C9A" w14:textId="77777777" w:rsidR="009A6AD1" w:rsidRPr="003E11DA" w:rsidRDefault="009A6AD1" w:rsidP="00EE6F06">
            <w:pPr>
              <w:spacing w:before="20" w:after="20" w:line="240" w:lineRule="auto"/>
              <w:jc w:val="center"/>
              <w:rPr>
                <w:color w:val="0000FF"/>
                <w:sz w:val="28"/>
                <w:szCs w:val="20"/>
                <w:lang w:val="es-AR"/>
              </w:rPr>
            </w:pPr>
            <w:r w:rsidRPr="003E11DA">
              <w:rPr>
                <w:b/>
                <w:sz w:val="28"/>
                <w:szCs w:val="20"/>
                <w:lang w:val="es-AR"/>
              </w:rPr>
              <w:t>CRITERIOS DE CALIFICACIÓN</w:t>
            </w:r>
          </w:p>
        </w:tc>
      </w:tr>
      <w:tr w:rsidR="009A6AD1" w:rsidRPr="003E11DA" w14:paraId="6FA03C9E" w14:textId="77777777" w:rsidTr="00EE6F06">
        <w:trPr>
          <w:trHeight w:val="440"/>
        </w:trPr>
        <w:tc>
          <w:tcPr>
            <w:tcW w:w="1976" w:type="dxa"/>
            <w:tcBorders>
              <w:right w:val="nil"/>
            </w:tcBorders>
            <w:shd w:val="clear" w:color="auto" w:fill="C2D69B"/>
            <w:vAlign w:val="center"/>
          </w:tcPr>
          <w:p w14:paraId="6FA03C9C" w14:textId="77777777" w:rsidR="009A6AD1" w:rsidRPr="003E11DA" w:rsidRDefault="00194F1D" w:rsidP="00194F1D">
            <w:pPr>
              <w:tabs>
                <w:tab w:val="left" w:pos="7020"/>
              </w:tabs>
              <w:spacing w:before="20" w:after="20" w:line="240" w:lineRule="auto"/>
              <w:rPr>
                <w:b/>
                <w:sz w:val="24"/>
                <w:szCs w:val="24"/>
                <w:lang w:val="es-AR"/>
              </w:rPr>
            </w:pPr>
            <w:r>
              <w:rPr>
                <w:b/>
                <w:smallCaps/>
                <w:sz w:val="28"/>
                <w:szCs w:val="20"/>
                <w:lang w:val="es-AR"/>
              </w:rPr>
              <w:t>E</w:t>
            </w:r>
            <w:r w:rsidR="009A6AD1" w:rsidRPr="00194F1D">
              <w:rPr>
                <w:b/>
                <w:smallCaps/>
                <w:sz w:val="28"/>
                <w:szCs w:val="20"/>
                <w:lang w:val="es-AR"/>
              </w:rPr>
              <w:t xml:space="preserve">stratégicos </w:t>
            </w:r>
          </w:p>
        </w:tc>
        <w:tc>
          <w:tcPr>
            <w:tcW w:w="8180" w:type="dxa"/>
            <w:gridSpan w:val="7"/>
            <w:tcBorders>
              <w:left w:val="nil"/>
            </w:tcBorders>
            <w:shd w:val="clear" w:color="auto" w:fill="C2D69B"/>
            <w:vAlign w:val="center"/>
          </w:tcPr>
          <w:p w14:paraId="6FA03C9D" w14:textId="77777777" w:rsidR="009A6AD1" w:rsidRPr="003E11DA" w:rsidRDefault="009A6AD1" w:rsidP="00EE6F06">
            <w:pPr>
              <w:pStyle w:val="Prrafodelista"/>
              <w:spacing w:before="20" w:after="20"/>
              <w:ind w:left="158"/>
              <w:rPr>
                <w:rFonts w:ascii="Calibri" w:hAnsi="Calibri"/>
                <w:sz w:val="18"/>
                <w:szCs w:val="20"/>
                <w:lang w:val="es-AR"/>
              </w:rPr>
            </w:pPr>
          </w:p>
        </w:tc>
      </w:tr>
      <w:tr w:rsidR="009A6AD1" w:rsidRPr="003E11DA" w14:paraId="6FA03CA5" w14:textId="77777777" w:rsidTr="00EE6F06">
        <w:trPr>
          <w:trHeight w:val="141"/>
        </w:trPr>
        <w:tc>
          <w:tcPr>
            <w:tcW w:w="9076" w:type="dxa"/>
            <w:gridSpan w:val="6"/>
            <w:vMerge w:val="restart"/>
          </w:tcPr>
          <w:p w14:paraId="6FA03C9F" w14:textId="77777777" w:rsidR="009A6AD1" w:rsidRPr="003E11DA" w:rsidRDefault="009A6AD1" w:rsidP="00EE6F06">
            <w:pPr>
              <w:pStyle w:val="Prrafodelista"/>
              <w:numPr>
                <w:ilvl w:val="0"/>
                <w:numId w:val="5"/>
              </w:numPr>
              <w:spacing w:before="120" w:after="20"/>
              <w:ind w:left="158" w:hanging="187"/>
              <w:rPr>
                <w:rFonts w:ascii="Calibri" w:hAnsi="Calibri"/>
                <w:sz w:val="18"/>
                <w:szCs w:val="18"/>
                <w:lang w:val="es-AR"/>
              </w:rPr>
            </w:pPr>
            <w:r w:rsidRPr="003E11DA">
              <w:rPr>
                <w:rFonts w:ascii="Calibri" w:hAnsi="Calibri"/>
                <w:b/>
                <w:sz w:val="18"/>
                <w:szCs w:val="18"/>
                <w:lang w:val="es-AR"/>
              </w:rPr>
              <w:t>El proyecto ¿aprovecha de un modo proactivo las nuevas oportunidades, adaptando su teoría de</w:t>
            </w:r>
            <w:r w:rsidR="004B3498">
              <w:rPr>
                <w:rFonts w:ascii="Calibri" w:hAnsi="Calibri"/>
                <w:b/>
                <w:sz w:val="18"/>
                <w:szCs w:val="18"/>
                <w:lang w:val="es-AR"/>
              </w:rPr>
              <w:t>l</w:t>
            </w:r>
            <w:r w:rsidRPr="003E11DA">
              <w:rPr>
                <w:rFonts w:ascii="Calibri" w:hAnsi="Calibri"/>
                <w:b/>
                <w:sz w:val="18"/>
                <w:szCs w:val="18"/>
                <w:lang w:val="es-AR"/>
              </w:rPr>
              <w:t xml:space="preserve"> cambio para responder a los cambios en el contexto de desarrollo, lo que incluye la modificación de las prioridades nacionales? (seleccione entre las opciones </w:t>
            </w:r>
            <w:smartTag w:uri="urn:schemas-microsoft-com:office:smarttags" w:element="metricconverter">
              <w:smartTagPr>
                <w:attr w:name="ProductID" w:val="1 a"/>
              </w:smartTagPr>
              <w:r w:rsidRPr="003E11DA">
                <w:rPr>
                  <w:rFonts w:ascii="Calibri" w:hAnsi="Calibri"/>
                  <w:b/>
                  <w:sz w:val="18"/>
                  <w:szCs w:val="18"/>
                  <w:lang w:val="es-AR"/>
                </w:rPr>
                <w:t>1 a</w:t>
              </w:r>
            </w:smartTag>
            <w:r w:rsidRPr="003E11DA">
              <w:rPr>
                <w:rFonts w:ascii="Calibri" w:hAnsi="Calibri"/>
                <w:b/>
                <w:sz w:val="18"/>
                <w:szCs w:val="18"/>
                <w:lang w:val="es-AR"/>
              </w:rPr>
              <w:t xml:space="preserve"> </w:t>
            </w:r>
            <w:smartTag w:uri="urn:schemas-microsoft-com:office:smarttags" w:element="metricconverter">
              <w:smartTagPr>
                <w:attr w:name="ProductID" w:val="3 l"/>
              </w:smartTagPr>
              <w:r w:rsidRPr="003E11DA">
                <w:rPr>
                  <w:rFonts w:ascii="Calibri" w:hAnsi="Calibri"/>
                  <w:b/>
                  <w:sz w:val="18"/>
                  <w:szCs w:val="18"/>
                  <w:lang w:val="es-AR"/>
                </w:rPr>
                <w:t>3 l</w:t>
              </w:r>
            </w:smartTag>
            <w:r w:rsidRPr="003E11DA">
              <w:rPr>
                <w:rFonts w:ascii="Calibri" w:hAnsi="Calibri"/>
                <w:b/>
                <w:sz w:val="18"/>
                <w:szCs w:val="18"/>
                <w:lang w:val="es-AR"/>
              </w:rPr>
              <w:t>a que mejor refleja la situación del proyecto):</w:t>
            </w:r>
          </w:p>
          <w:p w14:paraId="6FA03CA0" w14:textId="77777777" w:rsidR="00D70289" w:rsidRDefault="009A6AD1" w:rsidP="00EE6F06">
            <w:pPr>
              <w:pStyle w:val="Prrafodelista"/>
              <w:numPr>
                <w:ilvl w:val="0"/>
                <w:numId w:val="7"/>
              </w:numPr>
              <w:spacing w:before="20" w:after="20"/>
              <w:ind w:left="337" w:hanging="180"/>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En el último año, el equipo del proyecto completó y documentó un ejercicio de análisis </w:t>
            </w:r>
            <w:r w:rsidR="00306B97">
              <w:rPr>
                <w:rFonts w:ascii="Calibri" w:hAnsi="Calibri"/>
                <w:sz w:val="18"/>
                <w:szCs w:val="18"/>
                <w:lang w:val="es-AR"/>
              </w:rPr>
              <w:t>prospectivo</w:t>
            </w:r>
            <w:r w:rsidRPr="003E11DA">
              <w:rPr>
                <w:rFonts w:ascii="Calibri" w:hAnsi="Calibri"/>
                <w:sz w:val="18"/>
                <w:szCs w:val="18"/>
                <w:lang w:val="es-AR"/>
              </w:rPr>
              <w:t xml:space="preserve"> para identificar oportunidades nuevas y cambios en el contexto del desarrollo que exigen ajustes en la teoría del cambio.  Existe una evidencia clara de que la Junta del Proyecto ha considerado las implicancias, y ha documentado las variaciones en la teoría de</w:t>
            </w:r>
            <w:r w:rsidR="004B3498">
              <w:rPr>
                <w:rFonts w:ascii="Calibri" w:hAnsi="Calibri"/>
                <w:sz w:val="18"/>
                <w:szCs w:val="18"/>
                <w:lang w:val="es-AR"/>
              </w:rPr>
              <w:t>l</w:t>
            </w:r>
            <w:r w:rsidRPr="003E11DA">
              <w:rPr>
                <w:rFonts w:ascii="Calibri" w:hAnsi="Calibri"/>
                <w:sz w:val="18"/>
                <w:szCs w:val="18"/>
                <w:lang w:val="es-AR"/>
              </w:rPr>
              <w:t xml:space="preserve"> cambio del proyecto, Marco de</w:t>
            </w:r>
            <w:r w:rsidR="00F71865" w:rsidRPr="003E11DA">
              <w:rPr>
                <w:rFonts w:ascii="Calibri" w:hAnsi="Calibri"/>
                <w:sz w:val="18"/>
                <w:szCs w:val="18"/>
                <w:lang w:val="es-AR"/>
              </w:rPr>
              <w:t xml:space="preserve"> Resultados </w:t>
            </w:r>
            <w:r w:rsidR="00F71865">
              <w:rPr>
                <w:rFonts w:ascii="Calibri" w:hAnsi="Calibri"/>
                <w:sz w:val="18"/>
                <w:szCs w:val="18"/>
                <w:lang w:val="es-AR"/>
              </w:rPr>
              <w:t xml:space="preserve">y </w:t>
            </w:r>
            <w:r w:rsidRPr="003E11DA">
              <w:rPr>
                <w:rFonts w:ascii="Calibri" w:hAnsi="Calibri"/>
                <w:sz w:val="18"/>
                <w:szCs w:val="18"/>
                <w:lang w:val="es-AR"/>
              </w:rPr>
              <w:t xml:space="preserve">Recursos (MRR), alianzas, etc. en respuesta a ello, según corresponda </w:t>
            </w:r>
            <w:r w:rsidR="00D70289" w:rsidRPr="00227499">
              <w:rPr>
                <w:rFonts w:ascii="Calibri" w:hAnsi="Calibri"/>
                <w:sz w:val="18"/>
                <w:szCs w:val="18"/>
                <w:lang w:val="es-AR"/>
              </w:rPr>
              <w:t>(</w:t>
            </w:r>
            <w:r w:rsidR="00D70289" w:rsidRPr="00227499">
              <w:rPr>
                <w:rFonts w:ascii="Calibri" w:hAnsi="Calibri"/>
                <w:i/>
                <w:sz w:val="18"/>
                <w:szCs w:val="18"/>
                <w:lang w:val="es-AR"/>
              </w:rPr>
              <w:t>para seleccionar esta opción debe verificarse todo lo anterior</w:t>
            </w:r>
            <w:r w:rsidR="00D70289" w:rsidRPr="00227499">
              <w:rPr>
                <w:rFonts w:ascii="Calibri" w:hAnsi="Calibri"/>
                <w:sz w:val="18"/>
                <w:szCs w:val="18"/>
                <w:lang w:val="es-AR"/>
              </w:rPr>
              <w:t>)</w:t>
            </w:r>
            <w:r w:rsidR="00D70289">
              <w:rPr>
                <w:rFonts w:ascii="Calibri" w:hAnsi="Calibri"/>
                <w:sz w:val="18"/>
                <w:szCs w:val="18"/>
                <w:lang w:val="es-AR"/>
              </w:rPr>
              <w:t>.</w:t>
            </w:r>
          </w:p>
          <w:p w14:paraId="6FA03CA1" w14:textId="54408F41" w:rsidR="009A6AD1" w:rsidRPr="003E11DA" w:rsidRDefault="009A6AD1" w:rsidP="00EE6F06">
            <w:pPr>
              <w:pStyle w:val="Prrafodelista"/>
              <w:numPr>
                <w:ilvl w:val="0"/>
                <w:numId w:val="7"/>
              </w:numPr>
              <w:spacing w:before="20" w:after="20"/>
              <w:ind w:left="337" w:hanging="180"/>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En el último año, el equipo del proyecto efectuó un análisis </w:t>
            </w:r>
            <w:r w:rsidR="00307015">
              <w:rPr>
                <w:rFonts w:ascii="Calibri" w:hAnsi="Calibri"/>
                <w:sz w:val="18"/>
                <w:szCs w:val="18"/>
                <w:lang w:val="es-AR"/>
              </w:rPr>
              <w:t>prospectivo</w:t>
            </w:r>
            <w:r w:rsidRPr="003E11DA">
              <w:rPr>
                <w:rFonts w:ascii="Calibri" w:hAnsi="Calibri"/>
                <w:sz w:val="18"/>
                <w:szCs w:val="18"/>
                <w:lang w:val="es-AR"/>
              </w:rPr>
              <w:t xml:space="preserve"> a fin de identificar oportunidades nuevas y cambios en el contexto del desarrollo.  La Junta del Proyecto ha </w:t>
            </w:r>
            <w:r w:rsidR="008A2A5C">
              <w:rPr>
                <w:rFonts w:ascii="Calibri" w:hAnsi="Calibri"/>
                <w:sz w:val="18"/>
                <w:szCs w:val="18"/>
                <w:lang w:val="es-AR"/>
              </w:rPr>
              <w:t>analizado</w:t>
            </w:r>
            <w:r w:rsidR="008A2A5C" w:rsidRPr="003E11DA">
              <w:rPr>
                <w:rFonts w:ascii="Calibri" w:hAnsi="Calibri"/>
                <w:sz w:val="18"/>
                <w:szCs w:val="18"/>
                <w:lang w:val="es-AR"/>
              </w:rPr>
              <w:t xml:space="preserve"> </w:t>
            </w:r>
            <w:r w:rsidRPr="003E11DA">
              <w:rPr>
                <w:rFonts w:ascii="Calibri" w:hAnsi="Calibri"/>
                <w:sz w:val="18"/>
                <w:szCs w:val="18"/>
                <w:lang w:val="es-AR"/>
              </w:rPr>
              <w:t xml:space="preserve">dicho análisis y sus implicancias para el </w:t>
            </w:r>
            <w:proofErr w:type="spellStart"/>
            <w:r w:rsidR="00B2455E">
              <w:rPr>
                <w:rFonts w:ascii="Calibri" w:hAnsi="Calibri"/>
                <w:sz w:val="18"/>
                <w:szCs w:val="18"/>
                <w:lang w:val="es-AR"/>
              </w:rPr>
              <w:t>ff</w:t>
            </w:r>
            <w:r w:rsidRPr="003E11DA">
              <w:rPr>
                <w:rFonts w:ascii="Calibri" w:hAnsi="Calibri"/>
                <w:sz w:val="18"/>
                <w:szCs w:val="18"/>
                <w:lang w:val="es-AR"/>
              </w:rPr>
              <w:t>proyecto</w:t>
            </w:r>
            <w:proofErr w:type="spellEnd"/>
            <w:r w:rsidRPr="003E11DA">
              <w:rPr>
                <w:rFonts w:ascii="Calibri" w:hAnsi="Calibri"/>
                <w:sz w:val="18"/>
                <w:szCs w:val="18"/>
                <w:lang w:val="es-AR"/>
              </w:rPr>
              <w:t>, según se refleja en las actas de la Junta.  Existe cierta evidencia de que el proyecto tomó medidas como resultado de ello pero que los cambios no se han integrado plenamente en la teoría de</w:t>
            </w:r>
            <w:r w:rsidR="004B3498">
              <w:rPr>
                <w:rFonts w:ascii="Calibri" w:hAnsi="Calibri"/>
                <w:sz w:val="18"/>
                <w:szCs w:val="18"/>
                <w:lang w:val="es-AR"/>
              </w:rPr>
              <w:t>l</w:t>
            </w:r>
            <w:r w:rsidRPr="003E11DA">
              <w:rPr>
                <w:rFonts w:ascii="Calibri" w:hAnsi="Calibri"/>
                <w:sz w:val="18"/>
                <w:szCs w:val="18"/>
                <w:lang w:val="es-AR"/>
              </w:rPr>
              <w:t xml:space="preserve"> cambio del proyecto, MRR, alianzas, etc.  </w:t>
            </w:r>
          </w:p>
          <w:p w14:paraId="6FA03CA2" w14:textId="77777777" w:rsidR="006719F3" w:rsidRPr="006719F3" w:rsidRDefault="009A6AD1" w:rsidP="006719F3">
            <w:pPr>
              <w:pStyle w:val="Prrafodelista"/>
              <w:numPr>
                <w:ilvl w:val="0"/>
                <w:numId w:val="7"/>
              </w:numPr>
              <w:spacing w:before="20" w:after="20"/>
              <w:ind w:left="337" w:hanging="180"/>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Desde que se iniciara su implementación, el equipo del proyecto ha considerado oportunidades nuevas y cambios en el contexto del desarrollo pero ello no ha sido debatido por la Junta del Proyecto.  Hay evidencia escasa o nula respecto de que el equipo del proyecto haya considerado cambios en el proyecto como resultado de ello. Esta opción también podrá seleccionarse si no se ha efectuado un análisis </w:t>
            </w:r>
            <w:r w:rsidR="00307015">
              <w:rPr>
                <w:rFonts w:ascii="Calibri" w:hAnsi="Calibri"/>
                <w:sz w:val="18"/>
                <w:szCs w:val="18"/>
                <w:lang w:val="es-AR"/>
              </w:rPr>
              <w:t>prospectivo</w:t>
            </w:r>
            <w:r w:rsidR="00307015" w:rsidRPr="003E11DA">
              <w:rPr>
                <w:rFonts w:ascii="Calibri" w:hAnsi="Calibri"/>
                <w:sz w:val="18"/>
                <w:szCs w:val="18"/>
                <w:lang w:val="es-AR"/>
              </w:rPr>
              <w:t xml:space="preserve"> </w:t>
            </w:r>
            <w:r w:rsidRPr="003E11DA">
              <w:rPr>
                <w:rFonts w:ascii="Calibri" w:hAnsi="Calibri"/>
                <w:sz w:val="18"/>
                <w:szCs w:val="18"/>
                <w:lang w:val="es-AR"/>
              </w:rPr>
              <w:t xml:space="preserve">hasta el momento dentro del marco de la implementación del proyecto. </w:t>
            </w:r>
          </w:p>
        </w:tc>
        <w:tc>
          <w:tcPr>
            <w:tcW w:w="569" w:type="dxa"/>
          </w:tcPr>
          <w:p w14:paraId="6FA03CA3" w14:textId="77777777" w:rsidR="009A6AD1" w:rsidRPr="003E11DA" w:rsidRDefault="009A6AD1" w:rsidP="00EE6F06">
            <w:pPr>
              <w:spacing w:after="0" w:line="240" w:lineRule="auto"/>
              <w:jc w:val="center"/>
              <w:rPr>
                <w:sz w:val="18"/>
                <w:szCs w:val="18"/>
                <w:lang w:val="es-AR"/>
              </w:rPr>
            </w:pPr>
            <w:r w:rsidRPr="00B2455E">
              <w:rPr>
                <w:sz w:val="18"/>
                <w:szCs w:val="18"/>
                <w:highlight w:val="yellow"/>
                <w:lang w:val="es-AR"/>
              </w:rPr>
              <w:t>3</w:t>
            </w:r>
          </w:p>
        </w:tc>
        <w:tc>
          <w:tcPr>
            <w:tcW w:w="511" w:type="dxa"/>
          </w:tcPr>
          <w:p w14:paraId="6FA03CA4" w14:textId="77777777" w:rsidR="009A6AD1" w:rsidRPr="003E11DA" w:rsidRDefault="009A6AD1" w:rsidP="00EE6F06">
            <w:pPr>
              <w:spacing w:after="0" w:line="240" w:lineRule="auto"/>
              <w:jc w:val="center"/>
              <w:rPr>
                <w:sz w:val="18"/>
                <w:szCs w:val="18"/>
                <w:lang w:val="es-AR"/>
              </w:rPr>
            </w:pPr>
            <w:r w:rsidRPr="003E11DA">
              <w:rPr>
                <w:sz w:val="18"/>
                <w:szCs w:val="18"/>
                <w:lang w:val="es-AR"/>
              </w:rPr>
              <w:t>2</w:t>
            </w:r>
          </w:p>
        </w:tc>
      </w:tr>
      <w:tr w:rsidR="00753656" w:rsidRPr="003E11DA" w14:paraId="6FA03CA8" w14:textId="77777777" w:rsidTr="00EE6F06">
        <w:trPr>
          <w:trHeight w:val="141"/>
        </w:trPr>
        <w:tc>
          <w:tcPr>
            <w:tcW w:w="9076" w:type="dxa"/>
            <w:gridSpan w:val="6"/>
            <w:vMerge/>
          </w:tcPr>
          <w:p w14:paraId="6FA03CA6" w14:textId="77777777" w:rsidR="00753656" w:rsidRPr="003E11DA" w:rsidRDefault="00753656" w:rsidP="00EE6F06">
            <w:pPr>
              <w:pStyle w:val="Prrafodelista"/>
              <w:numPr>
                <w:ilvl w:val="0"/>
                <w:numId w:val="5"/>
              </w:numPr>
              <w:spacing w:before="120" w:after="20"/>
              <w:ind w:left="158" w:hanging="187"/>
              <w:rPr>
                <w:rFonts w:ascii="Calibri" w:hAnsi="Calibri"/>
                <w:b/>
                <w:sz w:val="18"/>
                <w:szCs w:val="18"/>
                <w:lang w:val="es-AR"/>
              </w:rPr>
            </w:pPr>
          </w:p>
        </w:tc>
        <w:tc>
          <w:tcPr>
            <w:tcW w:w="1080" w:type="dxa"/>
            <w:gridSpan w:val="2"/>
          </w:tcPr>
          <w:p w14:paraId="6FA03CA7" w14:textId="77777777" w:rsidR="00753656" w:rsidRPr="003E11DA" w:rsidRDefault="00753656" w:rsidP="00EE6F06">
            <w:pPr>
              <w:spacing w:after="0" w:line="240" w:lineRule="auto"/>
              <w:jc w:val="center"/>
              <w:rPr>
                <w:sz w:val="18"/>
                <w:szCs w:val="18"/>
                <w:lang w:val="es-AR"/>
              </w:rPr>
            </w:pPr>
            <w:r w:rsidRPr="003E11DA">
              <w:rPr>
                <w:sz w:val="18"/>
                <w:szCs w:val="18"/>
                <w:lang w:val="es-AR"/>
              </w:rPr>
              <w:t>1</w:t>
            </w:r>
          </w:p>
        </w:tc>
      </w:tr>
      <w:tr w:rsidR="009A6AD1" w:rsidRPr="00B2455E" w14:paraId="6FA03CAB" w14:textId="77777777" w:rsidTr="00EE6F06">
        <w:trPr>
          <w:trHeight w:val="316"/>
        </w:trPr>
        <w:tc>
          <w:tcPr>
            <w:tcW w:w="9076" w:type="dxa"/>
            <w:gridSpan w:val="6"/>
            <w:vMerge/>
          </w:tcPr>
          <w:p w14:paraId="6FA03CA9" w14:textId="77777777" w:rsidR="009A6AD1" w:rsidRPr="003E11DA" w:rsidRDefault="009A6AD1" w:rsidP="00EE6F06">
            <w:pPr>
              <w:pStyle w:val="Prrafodelista"/>
              <w:numPr>
                <w:ilvl w:val="0"/>
                <w:numId w:val="5"/>
              </w:numPr>
              <w:spacing w:before="20" w:after="20"/>
              <w:ind w:left="157" w:hanging="180"/>
              <w:rPr>
                <w:rFonts w:ascii="Calibri" w:hAnsi="Calibri"/>
                <w:sz w:val="18"/>
                <w:szCs w:val="18"/>
                <w:lang w:val="es-AR"/>
              </w:rPr>
            </w:pPr>
          </w:p>
        </w:tc>
        <w:tc>
          <w:tcPr>
            <w:tcW w:w="1080" w:type="dxa"/>
            <w:gridSpan w:val="2"/>
          </w:tcPr>
          <w:p w14:paraId="3EF515F6" w14:textId="77777777" w:rsidR="009A6AD1" w:rsidRDefault="009A6AD1" w:rsidP="00EE6F06">
            <w:pPr>
              <w:spacing w:before="20" w:after="20" w:line="240" w:lineRule="auto"/>
              <w:jc w:val="center"/>
              <w:rPr>
                <w:b/>
                <w:sz w:val="18"/>
                <w:szCs w:val="18"/>
                <w:lang w:val="es-AR"/>
              </w:rPr>
            </w:pPr>
            <w:r w:rsidRPr="003E11DA">
              <w:rPr>
                <w:b/>
                <w:sz w:val="18"/>
                <w:szCs w:val="18"/>
                <w:lang w:val="es-AR"/>
              </w:rPr>
              <w:t>Evidencia</w:t>
            </w:r>
          </w:p>
          <w:p w14:paraId="6FA03CAA" w14:textId="307B752A" w:rsidR="00B2455E" w:rsidRPr="00B2455E" w:rsidRDefault="00B2455E" w:rsidP="00EE6F06">
            <w:pPr>
              <w:spacing w:before="20" w:after="20" w:line="240" w:lineRule="auto"/>
              <w:jc w:val="center"/>
              <w:rPr>
                <w:bCs/>
                <w:sz w:val="18"/>
                <w:szCs w:val="18"/>
                <w:lang w:val="es-AR"/>
              </w:rPr>
            </w:pPr>
            <w:r w:rsidRPr="00B2455E">
              <w:rPr>
                <w:bCs/>
                <w:sz w:val="16"/>
                <w:szCs w:val="16"/>
                <w:lang w:val="es-AR"/>
              </w:rPr>
              <w:t>El proyecto realizó</w:t>
            </w:r>
            <w:r>
              <w:rPr>
                <w:bCs/>
                <w:sz w:val="16"/>
                <w:szCs w:val="16"/>
                <w:lang w:val="es-AR"/>
              </w:rPr>
              <w:t xml:space="preserve">, en conjunto con sus comités técnicos y comité directivo, </w:t>
            </w:r>
            <w:r w:rsidRPr="00B2455E">
              <w:rPr>
                <w:bCs/>
                <w:sz w:val="16"/>
                <w:szCs w:val="16"/>
                <w:lang w:val="es-AR"/>
              </w:rPr>
              <w:t>un análisis a la luz de la crisis provocada por el COVID-19. Como resultado ha podido ajustar algunas intervenciones en campo.</w:t>
            </w:r>
          </w:p>
        </w:tc>
      </w:tr>
      <w:tr w:rsidR="00753656" w:rsidRPr="00B82947" w14:paraId="6FA03CB3" w14:textId="77777777" w:rsidTr="00EE6F06">
        <w:trPr>
          <w:trHeight w:val="238"/>
        </w:trPr>
        <w:tc>
          <w:tcPr>
            <w:tcW w:w="9076" w:type="dxa"/>
            <w:gridSpan w:val="6"/>
            <w:vMerge w:val="restart"/>
          </w:tcPr>
          <w:p w14:paraId="6FA03CAC" w14:textId="77777777" w:rsidR="00753656" w:rsidRPr="00B82947" w:rsidRDefault="00753656" w:rsidP="003F6334">
            <w:pPr>
              <w:spacing w:after="0" w:line="240" w:lineRule="auto"/>
              <w:rPr>
                <w:b/>
                <w:sz w:val="18"/>
                <w:szCs w:val="18"/>
                <w:lang w:val="es-AR"/>
              </w:rPr>
            </w:pPr>
            <w:r w:rsidRPr="00B82947">
              <w:rPr>
                <w:b/>
                <w:sz w:val="18"/>
                <w:szCs w:val="18"/>
                <w:lang w:val="es-AR"/>
              </w:rPr>
              <w:lastRenderedPageBreak/>
              <w:t>2.</w:t>
            </w:r>
            <w:r>
              <w:rPr>
                <w:b/>
                <w:sz w:val="18"/>
                <w:szCs w:val="18"/>
                <w:lang w:val="es-AR"/>
              </w:rPr>
              <w:t xml:space="preserve"> </w:t>
            </w:r>
            <w:r w:rsidRPr="00B82947">
              <w:rPr>
                <w:b/>
                <w:sz w:val="18"/>
                <w:szCs w:val="18"/>
                <w:lang w:val="es-AR"/>
              </w:rPr>
              <w:t xml:space="preserve">¿Se encuentra el proyecto alineado con el foco temático del Plan Estratégico del PNUD? (Seleccione entre las opciones </w:t>
            </w:r>
            <w:smartTag w:uri="urn:schemas-microsoft-com:office:smarttags" w:element="metricconverter">
              <w:smartTagPr>
                <w:attr w:name="ProductID" w:val="1 a"/>
              </w:smartTagPr>
              <w:r w:rsidRPr="00B82947">
                <w:rPr>
                  <w:b/>
                  <w:sz w:val="18"/>
                  <w:szCs w:val="18"/>
                  <w:lang w:val="es-AR"/>
                </w:rPr>
                <w:t>1 a</w:t>
              </w:r>
            </w:smartTag>
            <w:r w:rsidRPr="00B82947">
              <w:rPr>
                <w:b/>
                <w:sz w:val="18"/>
                <w:szCs w:val="18"/>
                <w:lang w:val="es-AR"/>
              </w:rPr>
              <w:t xml:space="preserve"> 3 la que mejor refleje lo que corresponde al proyecto):</w:t>
            </w:r>
          </w:p>
          <w:p w14:paraId="6FA03CAD" w14:textId="77777777" w:rsidR="00753656" w:rsidRPr="00227499" w:rsidRDefault="00753656" w:rsidP="00EE6F06">
            <w:pPr>
              <w:pStyle w:val="Prrafodelista"/>
              <w:numPr>
                <w:ilvl w:val="0"/>
                <w:numId w:val="6"/>
              </w:numPr>
              <w:spacing w:before="20" w:after="20"/>
              <w:ind w:left="313" w:hanging="142"/>
              <w:rPr>
                <w:rFonts w:ascii="Calibri" w:hAnsi="Calibri"/>
                <w:sz w:val="18"/>
                <w:szCs w:val="18"/>
                <w:lang w:val="es-AR"/>
              </w:rPr>
            </w:pPr>
            <w:r w:rsidRPr="00227499">
              <w:rPr>
                <w:rFonts w:ascii="Calibri" w:hAnsi="Calibri"/>
                <w:b/>
                <w:sz w:val="18"/>
                <w:szCs w:val="18"/>
                <w:u w:val="single"/>
                <w:lang w:val="es-AR"/>
              </w:rPr>
              <w:t>3:</w:t>
            </w:r>
            <w:r w:rsidRPr="00227499">
              <w:rPr>
                <w:rFonts w:ascii="Calibri" w:hAnsi="Calibri"/>
                <w:sz w:val="18"/>
                <w:szCs w:val="18"/>
                <w:lang w:val="es-AR"/>
              </w:rPr>
              <w:t xml:space="preserve"> El proyecto responde a una de las tres áreas del trabajo de desarrollo</w:t>
            </w:r>
            <w:r w:rsidRPr="00227499">
              <w:rPr>
                <w:rStyle w:val="Refdenotaalpie"/>
                <w:rFonts w:ascii="Calibri" w:hAnsi="Calibri"/>
                <w:sz w:val="18"/>
                <w:szCs w:val="18"/>
                <w:lang w:val="es-AR"/>
              </w:rPr>
              <w:footnoteReference w:id="1"/>
            </w:r>
            <w:r w:rsidRPr="00227499">
              <w:rPr>
                <w:rFonts w:ascii="Calibri" w:hAnsi="Calibri"/>
                <w:sz w:val="18"/>
                <w:szCs w:val="18"/>
                <w:lang w:val="es-AR"/>
              </w:rPr>
              <w:t>, según se especifica en el Plan Estratégico; aborda al menos una de las áreas nuevas emergentes</w:t>
            </w:r>
            <w:r w:rsidRPr="00227499">
              <w:rPr>
                <w:rStyle w:val="Refdenotaalpie"/>
                <w:rFonts w:ascii="Calibri" w:hAnsi="Calibri"/>
                <w:sz w:val="18"/>
                <w:szCs w:val="18"/>
                <w:lang w:val="es-AR"/>
              </w:rPr>
              <w:footnoteReference w:id="2"/>
            </w:r>
            <w:r w:rsidRPr="00227499">
              <w:rPr>
                <w:rFonts w:ascii="Calibri" w:hAnsi="Calibri"/>
                <w:sz w:val="18"/>
                <w:szCs w:val="18"/>
                <w:lang w:val="es-AR"/>
              </w:rPr>
              <w:t>; se ha incorporado en el diseño del proyecto un análisis de los problemas; y el MRR del proyecto incluye todos los indicadores de producto relevantes del Plan Estratégico (</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AE" w14:textId="77777777" w:rsidR="00753656" w:rsidRDefault="00753656" w:rsidP="00EE6F06">
            <w:pPr>
              <w:pStyle w:val="Prrafodelista"/>
              <w:numPr>
                <w:ilvl w:val="0"/>
                <w:numId w:val="6"/>
              </w:numPr>
              <w:spacing w:before="20" w:after="20"/>
              <w:ind w:left="313" w:hanging="142"/>
              <w:rPr>
                <w:rFonts w:ascii="Calibri" w:hAnsi="Calibri"/>
                <w:sz w:val="18"/>
                <w:szCs w:val="18"/>
                <w:lang w:val="es-AR"/>
              </w:rPr>
            </w:pPr>
            <w:r w:rsidRPr="00227499">
              <w:rPr>
                <w:rFonts w:ascii="Calibri" w:hAnsi="Calibri"/>
                <w:b/>
                <w:sz w:val="18"/>
                <w:szCs w:val="18"/>
                <w:u w:val="single"/>
                <w:lang w:val="es-AR"/>
              </w:rPr>
              <w:t>2:</w:t>
            </w:r>
            <w:r w:rsidRPr="00227499">
              <w:rPr>
                <w:rFonts w:ascii="Calibri" w:hAnsi="Calibri"/>
                <w:sz w:val="18"/>
                <w:szCs w:val="18"/>
                <w:lang w:val="es-AR"/>
              </w:rPr>
              <w:t xml:space="preserve"> El proyecto responde a una de las tres áreas del trabajo de desarrollo</w:t>
            </w:r>
            <w:r>
              <w:rPr>
                <w:rFonts w:ascii="Calibri" w:hAnsi="Calibri"/>
                <w:sz w:val="18"/>
                <w:szCs w:val="18"/>
                <w:vertAlign w:val="superscript"/>
                <w:lang w:val="es-AR"/>
              </w:rPr>
              <w:t>1</w:t>
            </w:r>
            <w:r w:rsidRPr="00227499">
              <w:rPr>
                <w:rFonts w:ascii="Calibri" w:hAnsi="Calibri"/>
                <w:sz w:val="18"/>
                <w:szCs w:val="18"/>
                <w:lang w:val="es-AR"/>
              </w:rPr>
              <w:t xml:space="preserve"> según se especifica en el Plan Estratégico.  El MRR del proyecto incluye al menos un indicador de producto del Plan Estratégico, si fuese relevante (</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AF" w14:textId="77777777" w:rsidR="00B90DA8" w:rsidRDefault="00753656" w:rsidP="004E5EF3">
            <w:pPr>
              <w:pStyle w:val="Prrafodelista"/>
              <w:numPr>
                <w:ilvl w:val="0"/>
                <w:numId w:val="6"/>
              </w:numPr>
              <w:ind w:left="313" w:hanging="142"/>
              <w:rPr>
                <w:rFonts w:ascii="Calibri" w:hAnsi="Calibri"/>
                <w:sz w:val="18"/>
                <w:szCs w:val="18"/>
                <w:lang w:val="es-AR"/>
              </w:rPr>
            </w:pPr>
            <w:r w:rsidRPr="00B82947">
              <w:rPr>
                <w:rFonts w:ascii="Calibri" w:hAnsi="Calibri"/>
                <w:b/>
                <w:sz w:val="18"/>
                <w:szCs w:val="18"/>
                <w:u w:val="single"/>
                <w:lang w:val="es-AR"/>
              </w:rPr>
              <w:t>1:</w:t>
            </w:r>
            <w:r w:rsidRPr="00B82947">
              <w:rPr>
                <w:rFonts w:ascii="Calibri" w:hAnsi="Calibri"/>
                <w:sz w:val="18"/>
                <w:szCs w:val="18"/>
                <w:lang w:val="es-AR"/>
              </w:rPr>
              <w:t xml:space="preserve"> En tanto el proyecto puede responder a una de las tres áreas del trabajo de desarrollo</w:t>
            </w:r>
            <w:r w:rsidRPr="00B82947">
              <w:rPr>
                <w:rFonts w:ascii="Calibri" w:hAnsi="Calibri"/>
                <w:sz w:val="18"/>
                <w:szCs w:val="18"/>
                <w:vertAlign w:val="superscript"/>
                <w:lang w:val="es-AR"/>
              </w:rPr>
              <w:t>1</w:t>
            </w:r>
            <w:r w:rsidRPr="00B82947">
              <w:rPr>
                <w:rFonts w:ascii="Calibri" w:hAnsi="Calibri"/>
                <w:sz w:val="18"/>
                <w:szCs w:val="18"/>
                <w:lang w:val="es-AR"/>
              </w:rPr>
              <w:t xml:space="preserve"> según se especifica en el Plan Estratégico, ello se basa en un enfoque sectorial sin abordar la complejidad del problema del desarrollo.  El MRR no incluye ninguno de los indicadores del Plan Estratégico.  Esta respuesta también se seleccionará si el proyecto no responde a ninguna de las tres áreas del trabajo de desarrollo incluido en el Plan Estratégico.</w:t>
            </w:r>
          </w:p>
          <w:p w14:paraId="6FA03CB0" w14:textId="77777777" w:rsidR="00753656" w:rsidRPr="00B90DA8" w:rsidRDefault="00B90DA8" w:rsidP="004E5EF3">
            <w:pPr>
              <w:spacing w:after="0"/>
              <w:rPr>
                <w:sz w:val="18"/>
                <w:szCs w:val="18"/>
                <w:lang w:val="es-AR"/>
              </w:rPr>
            </w:pPr>
            <w:r w:rsidRPr="003C001A">
              <w:rPr>
                <w:sz w:val="16"/>
                <w:szCs w:val="16"/>
                <w:lang w:val="es-AR"/>
              </w:rPr>
              <w:t>*Nota:</w:t>
            </w:r>
            <w:r w:rsidRPr="00B90DA8">
              <w:rPr>
                <w:sz w:val="16"/>
                <w:szCs w:val="16"/>
                <w:lang w:val="es-AR"/>
              </w:rPr>
              <w:t xml:space="preserve"> </w:t>
            </w:r>
            <w:r w:rsidRPr="003C001A">
              <w:rPr>
                <w:sz w:val="16"/>
                <w:szCs w:val="16"/>
                <w:lang w:val="es-AR"/>
              </w:rPr>
              <w:t xml:space="preserve">En caso de seleccionar la opción 1, deben especificarse </w:t>
            </w:r>
            <w:r>
              <w:rPr>
                <w:sz w:val="16"/>
                <w:szCs w:val="16"/>
                <w:lang w:val="es-AR"/>
              </w:rPr>
              <w:t xml:space="preserve">las </w:t>
            </w:r>
            <w:r w:rsidRPr="003C001A">
              <w:rPr>
                <w:sz w:val="16"/>
                <w:szCs w:val="16"/>
                <w:lang w:val="es-AR"/>
              </w:rPr>
              <w:t xml:space="preserve">acciones a tomar a nivel gerencial o una justificación de </w:t>
            </w:r>
            <w:r>
              <w:rPr>
                <w:sz w:val="16"/>
                <w:szCs w:val="16"/>
                <w:lang w:val="es-AR"/>
              </w:rPr>
              <w:t>gestión sólida</w:t>
            </w:r>
          </w:p>
        </w:tc>
        <w:tc>
          <w:tcPr>
            <w:tcW w:w="569" w:type="dxa"/>
            <w:tcBorders>
              <w:right w:val="single" w:sz="4" w:space="0" w:color="auto"/>
            </w:tcBorders>
          </w:tcPr>
          <w:p w14:paraId="6FA03CB1" w14:textId="77777777" w:rsidR="00753656" w:rsidRPr="003E11DA" w:rsidRDefault="00753656" w:rsidP="00EE6F06">
            <w:pPr>
              <w:spacing w:after="0" w:line="240" w:lineRule="auto"/>
              <w:jc w:val="center"/>
              <w:rPr>
                <w:sz w:val="18"/>
                <w:szCs w:val="18"/>
                <w:lang w:val="es-AR"/>
              </w:rPr>
            </w:pPr>
            <w:r w:rsidRPr="001F5F25">
              <w:rPr>
                <w:sz w:val="18"/>
                <w:szCs w:val="18"/>
                <w:highlight w:val="yellow"/>
                <w:lang w:val="es-AR"/>
              </w:rPr>
              <w:t>3</w:t>
            </w:r>
          </w:p>
        </w:tc>
        <w:tc>
          <w:tcPr>
            <w:tcW w:w="511" w:type="dxa"/>
            <w:tcBorders>
              <w:left w:val="single" w:sz="4" w:space="0" w:color="auto"/>
            </w:tcBorders>
          </w:tcPr>
          <w:p w14:paraId="6FA03CB2" w14:textId="77777777" w:rsidR="00753656" w:rsidRPr="003E11DA" w:rsidRDefault="00753656" w:rsidP="00EE6F06">
            <w:pPr>
              <w:spacing w:after="0" w:line="240" w:lineRule="auto"/>
              <w:jc w:val="center"/>
              <w:rPr>
                <w:sz w:val="18"/>
                <w:szCs w:val="18"/>
                <w:lang w:val="es-AR"/>
              </w:rPr>
            </w:pPr>
            <w:r w:rsidRPr="003E11DA">
              <w:rPr>
                <w:sz w:val="18"/>
                <w:szCs w:val="18"/>
                <w:lang w:val="es-AR"/>
              </w:rPr>
              <w:t>2</w:t>
            </w:r>
          </w:p>
        </w:tc>
      </w:tr>
      <w:tr w:rsidR="00753656" w:rsidRPr="00B82947" w14:paraId="6FA03CB6" w14:textId="77777777" w:rsidTr="00EE6F06">
        <w:trPr>
          <w:trHeight w:val="186"/>
        </w:trPr>
        <w:tc>
          <w:tcPr>
            <w:tcW w:w="9076" w:type="dxa"/>
            <w:gridSpan w:val="6"/>
            <w:vMerge/>
          </w:tcPr>
          <w:p w14:paraId="6FA03CB4" w14:textId="77777777" w:rsidR="00753656" w:rsidRPr="003E11DA" w:rsidRDefault="00753656" w:rsidP="00EE6F06">
            <w:pPr>
              <w:pStyle w:val="Prrafodelista"/>
              <w:numPr>
                <w:ilvl w:val="0"/>
                <w:numId w:val="5"/>
              </w:numPr>
              <w:spacing w:before="20" w:after="20"/>
              <w:ind w:left="157" w:hanging="180"/>
              <w:rPr>
                <w:rFonts w:ascii="Calibri" w:hAnsi="Calibri"/>
                <w:sz w:val="18"/>
                <w:szCs w:val="18"/>
                <w:lang w:val="es-AR"/>
              </w:rPr>
            </w:pPr>
          </w:p>
        </w:tc>
        <w:tc>
          <w:tcPr>
            <w:tcW w:w="1080" w:type="dxa"/>
            <w:gridSpan w:val="2"/>
          </w:tcPr>
          <w:p w14:paraId="6FA03CB5" w14:textId="77777777" w:rsidR="00753656" w:rsidRPr="003E11DA" w:rsidRDefault="00753656" w:rsidP="00EE6F06">
            <w:pPr>
              <w:spacing w:after="0" w:line="240" w:lineRule="auto"/>
              <w:jc w:val="center"/>
              <w:rPr>
                <w:sz w:val="18"/>
                <w:szCs w:val="18"/>
                <w:lang w:val="es-AR"/>
              </w:rPr>
            </w:pPr>
            <w:r w:rsidRPr="003E11DA">
              <w:rPr>
                <w:sz w:val="18"/>
                <w:szCs w:val="18"/>
                <w:lang w:val="es-AR"/>
              </w:rPr>
              <w:t>1</w:t>
            </w:r>
          </w:p>
        </w:tc>
      </w:tr>
      <w:tr w:rsidR="00753656" w:rsidRPr="00B82947" w14:paraId="6FA03CB9" w14:textId="77777777" w:rsidTr="00EE6F06">
        <w:trPr>
          <w:trHeight w:val="316"/>
        </w:trPr>
        <w:tc>
          <w:tcPr>
            <w:tcW w:w="9076" w:type="dxa"/>
            <w:gridSpan w:val="6"/>
            <w:vMerge/>
          </w:tcPr>
          <w:p w14:paraId="6FA03CB7" w14:textId="77777777" w:rsidR="00753656" w:rsidRPr="003E11DA" w:rsidRDefault="00753656" w:rsidP="00EE6F06">
            <w:pPr>
              <w:pStyle w:val="Prrafodelista"/>
              <w:numPr>
                <w:ilvl w:val="0"/>
                <w:numId w:val="5"/>
              </w:numPr>
              <w:spacing w:before="20" w:after="20"/>
              <w:ind w:left="157" w:hanging="180"/>
              <w:rPr>
                <w:rFonts w:ascii="Calibri" w:hAnsi="Calibri"/>
                <w:sz w:val="18"/>
                <w:szCs w:val="18"/>
                <w:lang w:val="es-AR"/>
              </w:rPr>
            </w:pPr>
          </w:p>
        </w:tc>
        <w:tc>
          <w:tcPr>
            <w:tcW w:w="1080" w:type="dxa"/>
            <w:gridSpan w:val="2"/>
          </w:tcPr>
          <w:p w14:paraId="6FA03CB8" w14:textId="77777777" w:rsidR="00753656" w:rsidRPr="003E11DA" w:rsidRDefault="00753656" w:rsidP="00EE6F06">
            <w:pPr>
              <w:spacing w:before="20" w:after="20" w:line="240" w:lineRule="auto"/>
              <w:jc w:val="center"/>
              <w:rPr>
                <w:sz w:val="18"/>
                <w:szCs w:val="18"/>
                <w:lang w:val="es-AR"/>
              </w:rPr>
            </w:pPr>
            <w:r w:rsidRPr="003E11DA">
              <w:rPr>
                <w:b/>
                <w:sz w:val="18"/>
                <w:szCs w:val="18"/>
                <w:lang w:val="es-AR"/>
              </w:rPr>
              <w:t>Evidencia</w:t>
            </w:r>
          </w:p>
        </w:tc>
      </w:tr>
      <w:tr w:rsidR="00753656" w:rsidRPr="00B82947" w14:paraId="6FA03CBC" w14:textId="77777777" w:rsidTr="00EE6F06">
        <w:trPr>
          <w:trHeight w:val="316"/>
        </w:trPr>
        <w:tc>
          <w:tcPr>
            <w:tcW w:w="9076" w:type="dxa"/>
            <w:gridSpan w:val="6"/>
            <w:vMerge/>
          </w:tcPr>
          <w:p w14:paraId="6FA03CBA" w14:textId="77777777" w:rsidR="00753656" w:rsidRPr="003E11DA" w:rsidRDefault="00753656" w:rsidP="00EE6F06">
            <w:pPr>
              <w:pStyle w:val="Prrafodelista"/>
              <w:numPr>
                <w:ilvl w:val="0"/>
                <w:numId w:val="5"/>
              </w:numPr>
              <w:spacing w:before="20" w:after="20"/>
              <w:ind w:left="157" w:hanging="180"/>
              <w:rPr>
                <w:rFonts w:ascii="Calibri" w:hAnsi="Calibri"/>
                <w:sz w:val="18"/>
                <w:szCs w:val="18"/>
                <w:lang w:val="es-AR"/>
              </w:rPr>
            </w:pPr>
          </w:p>
        </w:tc>
        <w:tc>
          <w:tcPr>
            <w:tcW w:w="1080" w:type="dxa"/>
            <w:gridSpan w:val="2"/>
          </w:tcPr>
          <w:p w14:paraId="6FA03CBB" w14:textId="77777777" w:rsidR="00753656" w:rsidRPr="003E11DA" w:rsidRDefault="00753656" w:rsidP="00EE6F06">
            <w:pPr>
              <w:spacing w:before="20" w:after="20" w:line="240" w:lineRule="auto"/>
              <w:jc w:val="center"/>
              <w:rPr>
                <w:b/>
                <w:sz w:val="18"/>
                <w:szCs w:val="18"/>
                <w:lang w:val="es-AR"/>
              </w:rPr>
            </w:pPr>
          </w:p>
        </w:tc>
      </w:tr>
      <w:tr w:rsidR="00753656" w:rsidRPr="00BB5791" w14:paraId="6FA03CC2" w14:textId="77777777" w:rsidTr="00EE6F06">
        <w:trPr>
          <w:trHeight w:val="341"/>
        </w:trPr>
        <w:tc>
          <w:tcPr>
            <w:tcW w:w="9076" w:type="dxa"/>
            <w:gridSpan w:val="6"/>
          </w:tcPr>
          <w:p w14:paraId="6FA03CBD" w14:textId="77777777" w:rsidR="00753656" w:rsidRPr="005C4C35" w:rsidRDefault="00753656" w:rsidP="003F6334">
            <w:pPr>
              <w:spacing w:after="0" w:line="240" w:lineRule="auto"/>
              <w:rPr>
                <w:b/>
                <w:sz w:val="18"/>
                <w:szCs w:val="18"/>
                <w:lang w:val="es-AR"/>
              </w:rPr>
            </w:pPr>
            <w:r w:rsidRPr="005C4C35">
              <w:rPr>
                <w:b/>
                <w:sz w:val="18"/>
                <w:szCs w:val="18"/>
                <w:lang w:val="es-AR"/>
              </w:rPr>
              <w:t>3. La evidencia generada a través del proyecto se ha utilizado de forma explícita para confirmar o ajustar la teoría del cambio del Programa de País.</w:t>
            </w:r>
          </w:p>
        </w:tc>
        <w:tc>
          <w:tcPr>
            <w:tcW w:w="569" w:type="dxa"/>
            <w:vAlign w:val="center"/>
          </w:tcPr>
          <w:p w14:paraId="6FA03CBE" w14:textId="77777777" w:rsidR="00753656" w:rsidRDefault="00753656" w:rsidP="00EE6F06">
            <w:pPr>
              <w:spacing w:after="0" w:line="240" w:lineRule="auto"/>
              <w:jc w:val="center"/>
              <w:rPr>
                <w:sz w:val="18"/>
                <w:szCs w:val="18"/>
                <w:lang w:val="es-AR"/>
              </w:rPr>
            </w:pPr>
            <w:r w:rsidRPr="00227499">
              <w:rPr>
                <w:sz w:val="18"/>
                <w:szCs w:val="18"/>
                <w:lang w:val="es-AR"/>
              </w:rPr>
              <w:t>Sí</w:t>
            </w:r>
          </w:p>
          <w:p w14:paraId="6FA03CBF" w14:textId="77777777" w:rsidR="00753656" w:rsidRPr="00227499" w:rsidRDefault="00753656" w:rsidP="00EE6F06">
            <w:pPr>
              <w:spacing w:after="0" w:line="240" w:lineRule="auto"/>
              <w:jc w:val="center"/>
              <w:rPr>
                <w:sz w:val="18"/>
                <w:szCs w:val="18"/>
                <w:lang w:val="es-AR"/>
              </w:rPr>
            </w:pPr>
            <w:r>
              <w:rPr>
                <w:sz w:val="18"/>
                <w:szCs w:val="18"/>
                <w:lang w:val="es-AR"/>
              </w:rPr>
              <w:t>(3)</w:t>
            </w:r>
          </w:p>
        </w:tc>
        <w:tc>
          <w:tcPr>
            <w:tcW w:w="511" w:type="dxa"/>
            <w:vAlign w:val="center"/>
          </w:tcPr>
          <w:p w14:paraId="6FA03CC0" w14:textId="77777777" w:rsidR="00753656" w:rsidRPr="001F5F25" w:rsidRDefault="00753656" w:rsidP="00EE6F06">
            <w:pPr>
              <w:spacing w:after="0" w:line="240" w:lineRule="auto"/>
              <w:jc w:val="center"/>
              <w:rPr>
                <w:sz w:val="18"/>
                <w:szCs w:val="18"/>
                <w:highlight w:val="yellow"/>
                <w:lang w:val="es-AR"/>
              </w:rPr>
            </w:pPr>
            <w:r w:rsidRPr="001F5F25">
              <w:rPr>
                <w:sz w:val="18"/>
                <w:szCs w:val="18"/>
                <w:highlight w:val="yellow"/>
                <w:lang w:val="es-AR"/>
              </w:rPr>
              <w:t>No</w:t>
            </w:r>
          </w:p>
          <w:p w14:paraId="6FA03CC1" w14:textId="77777777" w:rsidR="00753656" w:rsidRPr="00227499" w:rsidRDefault="00753656" w:rsidP="00EE6F06">
            <w:pPr>
              <w:spacing w:after="0" w:line="240" w:lineRule="auto"/>
              <w:jc w:val="center"/>
              <w:rPr>
                <w:sz w:val="18"/>
                <w:szCs w:val="18"/>
                <w:lang w:val="es-AR"/>
              </w:rPr>
            </w:pPr>
            <w:r w:rsidRPr="001F5F25">
              <w:rPr>
                <w:sz w:val="18"/>
                <w:szCs w:val="18"/>
                <w:highlight w:val="yellow"/>
                <w:lang w:val="es-AR"/>
              </w:rPr>
              <w:t>(1</w:t>
            </w:r>
            <w:r>
              <w:rPr>
                <w:sz w:val="18"/>
                <w:szCs w:val="18"/>
                <w:lang w:val="es-AR"/>
              </w:rPr>
              <w:t>)</w:t>
            </w:r>
          </w:p>
        </w:tc>
      </w:tr>
      <w:tr w:rsidR="00753656" w:rsidRPr="003E11DA" w14:paraId="6FA03CC5" w14:textId="77777777" w:rsidTr="00EE6F06">
        <w:trPr>
          <w:trHeight w:val="440"/>
        </w:trPr>
        <w:tc>
          <w:tcPr>
            <w:tcW w:w="1976" w:type="dxa"/>
            <w:tcBorders>
              <w:right w:val="nil"/>
            </w:tcBorders>
            <w:shd w:val="clear" w:color="auto" w:fill="C2D69B"/>
            <w:vAlign w:val="center"/>
          </w:tcPr>
          <w:p w14:paraId="6FA03CC3" w14:textId="77777777" w:rsidR="00753656" w:rsidRPr="003E11DA" w:rsidRDefault="00753656" w:rsidP="00EE6F06">
            <w:pPr>
              <w:tabs>
                <w:tab w:val="left" w:pos="7020"/>
              </w:tabs>
              <w:spacing w:before="20" w:after="20" w:line="240" w:lineRule="auto"/>
              <w:rPr>
                <w:b/>
                <w:sz w:val="28"/>
                <w:szCs w:val="20"/>
                <w:lang w:val="es-AR"/>
              </w:rPr>
            </w:pPr>
            <w:r w:rsidRPr="003E11DA">
              <w:rPr>
                <w:b/>
                <w:smallCaps/>
                <w:sz w:val="28"/>
                <w:szCs w:val="20"/>
                <w:lang w:val="es-AR"/>
              </w:rPr>
              <w:t>Relevancia</w:t>
            </w:r>
          </w:p>
        </w:tc>
        <w:tc>
          <w:tcPr>
            <w:tcW w:w="8180" w:type="dxa"/>
            <w:gridSpan w:val="7"/>
            <w:tcBorders>
              <w:left w:val="nil"/>
            </w:tcBorders>
            <w:shd w:val="clear" w:color="auto" w:fill="C2D69B"/>
            <w:vAlign w:val="center"/>
          </w:tcPr>
          <w:p w14:paraId="6FA03CC4" w14:textId="77777777" w:rsidR="00753656" w:rsidRPr="003E11DA" w:rsidRDefault="00753656" w:rsidP="00EE6F06">
            <w:pPr>
              <w:pStyle w:val="Prrafodelista"/>
              <w:spacing w:before="20" w:after="20"/>
              <w:ind w:left="158"/>
              <w:rPr>
                <w:rFonts w:ascii="Calibri" w:hAnsi="Calibri"/>
                <w:sz w:val="18"/>
                <w:szCs w:val="20"/>
                <w:lang w:val="es-AR"/>
              </w:rPr>
            </w:pPr>
          </w:p>
        </w:tc>
      </w:tr>
      <w:tr w:rsidR="00753656" w:rsidRPr="00BB5791" w14:paraId="6FA03CCD" w14:textId="77777777" w:rsidTr="00EE6F06">
        <w:trPr>
          <w:trHeight w:val="162"/>
        </w:trPr>
        <w:tc>
          <w:tcPr>
            <w:tcW w:w="9076" w:type="dxa"/>
            <w:gridSpan w:val="6"/>
            <w:vMerge w:val="restart"/>
          </w:tcPr>
          <w:p w14:paraId="6FA03CC6" w14:textId="77777777" w:rsidR="00753656" w:rsidRPr="003E11DA" w:rsidRDefault="00753656" w:rsidP="00EE6F06">
            <w:pPr>
              <w:spacing w:before="20" w:after="20" w:line="240" w:lineRule="auto"/>
              <w:rPr>
                <w:b/>
                <w:sz w:val="18"/>
                <w:szCs w:val="18"/>
                <w:lang w:val="es-AR"/>
              </w:rPr>
            </w:pPr>
            <w:r w:rsidRPr="003E11DA">
              <w:rPr>
                <w:b/>
                <w:sz w:val="18"/>
                <w:szCs w:val="18"/>
                <w:lang w:val="es-AR"/>
              </w:rPr>
              <w:t xml:space="preserve">4.  ¿Se involucra sistemáticamente a los grupos objetivo del proyecto, con un enfoque prioritario sobre los excluidos y marginados, para asegurar que el proyecto siga siendo relevante para ellos? </w:t>
            </w:r>
          </w:p>
          <w:p w14:paraId="6FA03CC7" w14:textId="77777777" w:rsidR="00753656" w:rsidRDefault="00753656" w:rsidP="00EE6F06">
            <w:pPr>
              <w:pStyle w:val="Prrafodelista"/>
              <w:numPr>
                <w:ilvl w:val="0"/>
                <w:numId w:val="16"/>
              </w:numPr>
              <w:spacing w:before="20" w:after="20"/>
              <w:ind w:left="337" w:hanging="180"/>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En el transcurso del último año, se han recabado comentarios en forma sistemática y estructurada a partir de una muestra representativa de beneficiarios, con un enfoque prioritario sobre los excluidos y marginados, como parte del sistema de monitoreo del proyecto.  Los representantes de los grupos objetivo son integrantes activos del mecanismo de gobernanza del proyecto (es decir, la Junta del Proyecto o ente equivalente), y hay evidencia creíble de que sus comentarios pueden informar la toma de decisiones en el proyecto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C8" w14:textId="77777777" w:rsidR="00753656" w:rsidRPr="003E11DA" w:rsidRDefault="00753656" w:rsidP="00EE6F06">
            <w:pPr>
              <w:pStyle w:val="Prrafodelista"/>
              <w:numPr>
                <w:ilvl w:val="0"/>
                <w:numId w:val="16"/>
              </w:numPr>
              <w:spacing w:before="20" w:after="20"/>
              <w:ind w:left="337" w:hanging="180"/>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Se ha involucrado a los grupos objetivo en la implementación y el monitoreo, priorizando a los excluidos y marginados.  En el último año se han recabado los comentarios de los beneficiarios –que pueden ser anecdóticos- a fin de asegurar que el proyecto aborde las prioridades locales.  Esta información se ha utilizado para informar el proceso de toma de decisiones por parte del proyecto</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C9" w14:textId="77777777" w:rsidR="00753656" w:rsidRPr="003E11DA" w:rsidRDefault="00753656" w:rsidP="004E5EF3">
            <w:pPr>
              <w:pStyle w:val="Prrafodelista"/>
              <w:numPr>
                <w:ilvl w:val="0"/>
                <w:numId w:val="16"/>
              </w:numPr>
              <w:ind w:left="337" w:hanging="180"/>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En el último año se pueden haber recabado algunos comentarios de los beneficiarios pero dicha información no fue utilizada para informar la toma de decisiones en el proyecto.  Esta opción también se seleccionará si no se hubiesen recabado comentarios de los beneficiarios. </w:t>
            </w:r>
          </w:p>
          <w:p w14:paraId="6FA03CCA" w14:textId="77777777" w:rsidR="00753656" w:rsidRPr="003E11DA" w:rsidRDefault="00B90DA8" w:rsidP="004E5EF3">
            <w:pPr>
              <w:pStyle w:val="Prrafodelista"/>
              <w:ind w:left="0"/>
              <w:rPr>
                <w:rFonts w:ascii="Calibri" w:hAnsi="Calibri"/>
                <w:b/>
                <w:sz w:val="18"/>
                <w:szCs w:val="18"/>
                <w:lang w:val="es-AR"/>
              </w:rPr>
            </w:pPr>
            <w:r w:rsidRPr="00B90DA8">
              <w:rPr>
                <w:rFonts w:ascii="Calibri" w:eastAsia="Calibri" w:hAnsi="Calibri"/>
                <w:sz w:val="16"/>
                <w:szCs w:val="16"/>
                <w:lang w:val="es-AR"/>
              </w:rPr>
              <w:t>*Nota: En caso de seleccionar la opción 1, deben especificarse las acciones a tomar a nivel gerencial o una justificación de gestión sólida</w:t>
            </w:r>
            <w:r w:rsidRPr="003E11DA">
              <w:rPr>
                <w:rFonts w:ascii="Calibri" w:hAnsi="Calibri"/>
                <w:b/>
                <w:sz w:val="18"/>
                <w:szCs w:val="18"/>
                <w:lang w:val="es-AR"/>
              </w:rPr>
              <w:t xml:space="preserve"> </w:t>
            </w:r>
          </w:p>
        </w:tc>
        <w:tc>
          <w:tcPr>
            <w:tcW w:w="569" w:type="dxa"/>
          </w:tcPr>
          <w:p w14:paraId="6FA03CCB" w14:textId="77777777" w:rsidR="00753656" w:rsidRPr="003E11DA" w:rsidRDefault="00753656" w:rsidP="00EE6F06">
            <w:pPr>
              <w:spacing w:after="0" w:line="240" w:lineRule="auto"/>
              <w:jc w:val="center"/>
              <w:rPr>
                <w:sz w:val="18"/>
                <w:szCs w:val="18"/>
                <w:lang w:val="es-AR"/>
              </w:rPr>
            </w:pPr>
            <w:r w:rsidRPr="00F56B98">
              <w:rPr>
                <w:sz w:val="18"/>
                <w:szCs w:val="18"/>
                <w:lang w:val="es-AR"/>
              </w:rPr>
              <w:t>3</w:t>
            </w:r>
          </w:p>
        </w:tc>
        <w:tc>
          <w:tcPr>
            <w:tcW w:w="511" w:type="dxa"/>
          </w:tcPr>
          <w:p w14:paraId="6FA03CCC" w14:textId="77777777" w:rsidR="00753656" w:rsidRPr="003E11DA" w:rsidRDefault="00753656" w:rsidP="00EE6F06">
            <w:pPr>
              <w:spacing w:after="0" w:line="240" w:lineRule="auto"/>
              <w:jc w:val="center"/>
              <w:rPr>
                <w:sz w:val="18"/>
                <w:szCs w:val="18"/>
                <w:lang w:val="es-AR"/>
              </w:rPr>
            </w:pPr>
            <w:r w:rsidRPr="00F56B98">
              <w:rPr>
                <w:sz w:val="18"/>
                <w:szCs w:val="18"/>
                <w:highlight w:val="yellow"/>
                <w:lang w:val="es-AR"/>
              </w:rPr>
              <w:t>2</w:t>
            </w:r>
          </w:p>
        </w:tc>
      </w:tr>
      <w:tr w:rsidR="00753656" w:rsidRPr="00BB5791" w14:paraId="6FA03CD0" w14:textId="77777777" w:rsidTr="00EE6F06">
        <w:trPr>
          <w:trHeight w:val="108"/>
        </w:trPr>
        <w:tc>
          <w:tcPr>
            <w:tcW w:w="9076" w:type="dxa"/>
            <w:gridSpan w:val="6"/>
            <w:vMerge/>
          </w:tcPr>
          <w:p w14:paraId="6FA03CCE" w14:textId="77777777" w:rsidR="00753656" w:rsidRPr="003E11DA" w:rsidRDefault="00753656" w:rsidP="00EE6F06">
            <w:pPr>
              <w:spacing w:before="20" w:after="20" w:line="240" w:lineRule="auto"/>
              <w:rPr>
                <w:b/>
                <w:sz w:val="18"/>
                <w:szCs w:val="18"/>
                <w:lang w:val="es-AR"/>
              </w:rPr>
            </w:pPr>
          </w:p>
        </w:tc>
        <w:tc>
          <w:tcPr>
            <w:tcW w:w="1080" w:type="dxa"/>
            <w:gridSpan w:val="2"/>
          </w:tcPr>
          <w:p w14:paraId="6FA03CCF" w14:textId="77777777" w:rsidR="00753656" w:rsidRPr="003E11DA" w:rsidRDefault="00753656" w:rsidP="00EE6F06">
            <w:pPr>
              <w:spacing w:after="0" w:line="240" w:lineRule="auto"/>
              <w:jc w:val="center"/>
              <w:rPr>
                <w:sz w:val="18"/>
                <w:szCs w:val="18"/>
                <w:lang w:val="es-AR"/>
              </w:rPr>
            </w:pPr>
            <w:r w:rsidRPr="003E11DA">
              <w:rPr>
                <w:sz w:val="18"/>
                <w:szCs w:val="18"/>
                <w:lang w:val="es-AR"/>
              </w:rPr>
              <w:t>1</w:t>
            </w:r>
          </w:p>
        </w:tc>
      </w:tr>
      <w:tr w:rsidR="00753656" w:rsidRPr="003E11DA" w14:paraId="6FA03CD3" w14:textId="77777777" w:rsidTr="00EE6F06">
        <w:trPr>
          <w:trHeight w:val="108"/>
        </w:trPr>
        <w:tc>
          <w:tcPr>
            <w:tcW w:w="9076" w:type="dxa"/>
            <w:gridSpan w:val="6"/>
            <w:vMerge/>
          </w:tcPr>
          <w:p w14:paraId="6FA03CD1" w14:textId="77777777" w:rsidR="00753656" w:rsidRPr="003E11DA" w:rsidRDefault="00753656" w:rsidP="00EE6F06">
            <w:pPr>
              <w:spacing w:before="20" w:after="20" w:line="240" w:lineRule="auto"/>
              <w:rPr>
                <w:b/>
                <w:sz w:val="18"/>
                <w:szCs w:val="18"/>
                <w:lang w:val="es-AR"/>
              </w:rPr>
            </w:pPr>
          </w:p>
        </w:tc>
        <w:tc>
          <w:tcPr>
            <w:tcW w:w="1080" w:type="dxa"/>
            <w:gridSpan w:val="2"/>
          </w:tcPr>
          <w:p w14:paraId="6FA03CD2" w14:textId="77777777" w:rsidR="00753656" w:rsidRPr="003E11DA" w:rsidRDefault="00753656" w:rsidP="00EE6F06">
            <w:pPr>
              <w:spacing w:after="0" w:line="240" w:lineRule="auto"/>
              <w:jc w:val="center"/>
              <w:rPr>
                <w:sz w:val="18"/>
                <w:szCs w:val="18"/>
                <w:lang w:val="es-AR"/>
              </w:rPr>
            </w:pPr>
            <w:r w:rsidRPr="003E11DA">
              <w:rPr>
                <w:sz w:val="18"/>
                <w:szCs w:val="18"/>
                <w:lang w:val="es-AR"/>
              </w:rPr>
              <w:t>No Aplica</w:t>
            </w:r>
          </w:p>
        </w:tc>
      </w:tr>
      <w:tr w:rsidR="00753656" w:rsidRPr="001F5F25" w14:paraId="6FA03CD6" w14:textId="77777777" w:rsidTr="00EE6F06">
        <w:trPr>
          <w:trHeight w:val="686"/>
        </w:trPr>
        <w:tc>
          <w:tcPr>
            <w:tcW w:w="9076" w:type="dxa"/>
            <w:gridSpan w:val="6"/>
            <w:vMerge/>
          </w:tcPr>
          <w:p w14:paraId="6FA03CD4" w14:textId="77777777" w:rsidR="00753656" w:rsidRPr="003E11DA" w:rsidRDefault="00753656" w:rsidP="00EE6F06">
            <w:pPr>
              <w:spacing w:before="20" w:after="20" w:line="240" w:lineRule="auto"/>
              <w:rPr>
                <w:b/>
                <w:sz w:val="18"/>
                <w:szCs w:val="18"/>
                <w:lang w:val="es-AR"/>
              </w:rPr>
            </w:pPr>
          </w:p>
        </w:tc>
        <w:tc>
          <w:tcPr>
            <w:tcW w:w="1080" w:type="dxa"/>
            <w:gridSpan w:val="2"/>
          </w:tcPr>
          <w:p w14:paraId="4986E898" w14:textId="77777777" w:rsidR="00753656" w:rsidRDefault="00753656" w:rsidP="00EE6F06">
            <w:pPr>
              <w:spacing w:after="0" w:line="240" w:lineRule="auto"/>
              <w:jc w:val="center"/>
              <w:rPr>
                <w:b/>
                <w:sz w:val="18"/>
                <w:szCs w:val="18"/>
                <w:lang w:val="es-AR"/>
              </w:rPr>
            </w:pPr>
            <w:r w:rsidRPr="003E11DA">
              <w:rPr>
                <w:b/>
                <w:sz w:val="18"/>
                <w:szCs w:val="18"/>
                <w:lang w:val="es-AR"/>
              </w:rPr>
              <w:t>Evidencia</w:t>
            </w:r>
          </w:p>
          <w:p w14:paraId="6FA03CD5" w14:textId="73F203FB" w:rsidR="001F5F25" w:rsidRPr="00F56B98" w:rsidRDefault="001F5F25" w:rsidP="00EE6F06">
            <w:pPr>
              <w:spacing w:after="0" w:line="240" w:lineRule="auto"/>
              <w:jc w:val="center"/>
              <w:rPr>
                <w:bCs/>
                <w:sz w:val="18"/>
                <w:szCs w:val="18"/>
                <w:lang w:val="es-AR"/>
              </w:rPr>
            </w:pPr>
            <w:r w:rsidRPr="00F56B98">
              <w:rPr>
                <w:bCs/>
                <w:sz w:val="14"/>
                <w:szCs w:val="14"/>
                <w:lang w:val="es-AR"/>
              </w:rPr>
              <w:t xml:space="preserve">El proyecto </w:t>
            </w:r>
            <w:r w:rsidR="00F56B98">
              <w:rPr>
                <w:bCs/>
                <w:sz w:val="14"/>
                <w:szCs w:val="14"/>
                <w:lang w:val="es-AR"/>
              </w:rPr>
              <w:t>monitorea en campo los resultados del proyecto. En este proceso, se han establecido reuniones con grupos organizados que se están beneficiando con algunas de las acciones del proyecto</w:t>
            </w:r>
            <w:r w:rsidR="00302430">
              <w:rPr>
                <w:bCs/>
                <w:sz w:val="14"/>
                <w:szCs w:val="14"/>
                <w:lang w:val="es-AR"/>
              </w:rPr>
              <w:t>. Grupos de mujeres y poblaciones indígenas son algunos de estos grupos.</w:t>
            </w:r>
          </w:p>
        </w:tc>
      </w:tr>
      <w:tr w:rsidR="00753656" w:rsidRPr="00BB5791" w14:paraId="6FA03CDF" w14:textId="77777777" w:rsidTr="00194F1D">
        <w:trPr>
          <w:trHeight w:val="416"/>
        </w:trPr>
        <w:tc>
          <w:tcPr>
            <w:tcW w:w="9076" w:type="dxa"/>
            <w:gridSpan w:val="6"/>
            <w:vMerge w:val="restart"/>
          </w:tcPr>
          <w:p w14:paraId="6FA03CD7" w14:textId="77777777" w:rsidR="00753656" w:rsidRPr="003F6334" w:rsidRDefault="003F6334" w:rsidP="003F6334">
            <w:pPr>
              <w:spacing w:after="0"/>
              <w:rPr>
                <w:b/>
                <w:sz w:val="18"/>
                <w:szCs w:val="18"/>
                <w:lang w:val="es-AR"/>
              </w:rPr>
            </w:pPr>
            <w:r w:rsidRPr="00302430">
              <w:rPr>
                <w:b/>
                <w:sz w:val="18"/>
                <w:szCs w:val="18"/>
                <w:lang w:val="es-AR"/>
              </w:rPr>
              <w:t xml:space="preserve">5. </w:t>
            </w:r>
            <w:r w:rsidR="00753656" w:rsidRPr="00302430">
              <w:rPr>
                <w:b/>
                <w:sz w:val="18"/>
                <w:szCs w:val="18"/>
                <w:lang w:val="es-AR"/>
              </w:rPr>
              <w:t>El proyecto ¿está generando conocimientos –en especial, lecciones aprendidas (es decir, lo que ha funcionado y lo que no ha funcionado)- y este conocimiento ha informado las decisiones de gestión y cambios/correcciones en el curso a tomar dentro del proyecto para asegurar su relevancia a través del tiempo, en el logro de sus objetivos, la calidad de sus productos y la gestión del riesgo?</w:t>
            </w:r>
          </w:p>
          <w:p w14:paraId="6FA03CD8" w14:textId="77777777" w:rsidR="00753656" w:rsidRDefault="0075365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Los conocimientos y las lecciones aprendidas (obtenidas, por ejemplo, a través de la modalidad Asistencia de Pares o Talleres sobre Lecciones Aprendidas) respaldadas por evidencia creíble a través de la evaluación, análisis y monitoreo han sido debatidas en las reuniones de la Junta del Proyecto y reflejadas en las actas.  Existen pruebas claras de que se ha ajustado la teoría de</w:t>
            </w:r>
            <w:r>
              <w:rPr>
                <w:rFonts w:ascii="Calibri" w:hAnsi="Calibri"/>
                <w:sz w:val="18"/>
                <w:szCs w:val="18"/>
                <w:lang w:val="es-AR"/>
              </w:rPr>
              <w:t>l</w:t>
            </w:r>
            <w:r w:rsidRPr="003E11DA">
              <w:rPr>
                <w:rFonts w:ascii="Calibri" w:hAnsi="Calibri"/>
                <w:sz w:val="18"/>
                <w:szCs w:val="18"/>
                <w:lang w:val="es-AR"/>
              </w:rPr>
              <w:t xml:space="preserve"> cambio del proyecto, conforme las necesidades, y de que se han realizado cambios al proyecto para asegurar su relevancia a través del tiempo</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D9" w14:textId="77777777" w:rsidR="00753656" w:rsidRDefault="0075365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El equipo del proyecto ha considerado los conocimientos y las lecciones aprendidas respaldadas por una evidencia relativamente limitada, y tomadas principalmente del proyecto mismo. Existe cierta evidencia de que se efectuaron cambios al proyecto como resultado de ello para asegurar su relevancia a través del tiempo</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DA" w14:textId="77777777" w:rsidR="00753656" w:rsidRPr="003E11DA" w:rsidRDefault="0075365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lastRenderedPageBreak/>
              <w:t>1:</w:t>
            </w:r>
            <w:r w:rsidRPr="003E11DA">
              <w:rPr>
                <w:rFonts w:ascii="Calibri" w:hAnsi="Calibri"/>
                <w:sz w:val="18"/>
                <w:szCs w:val="18"/>
                <w:lang w:val="es-AR"/>
              </w:rPr>
              <w:t xml:space="preserve"> Existe evidencia limitada o nula de que el equipo del proyecto haya recabado los conocimientos y las lecciones aprendidas. Hay poca evidencia o ninguna de que ello se haya utilizado para informar la toma de decisiones dentro del proyecto.</w:t>
            </w:r>
          </w:p>
          <w:p w14:paraId="6FA03CDB" w14:textId="77777777" w:rsidR="00753656" w:rsidRDefault="00B90DA8" w:rsidP="00EE6F06">
            <w:pPr>
              <w:pStyle w:val="Prrafodelista"/>
              <w:spacing w:before="60"/>
              <w:ind w:left="-29"/>
              <w:rPr>
                <w:rFonts w:ascii="Calibri" w:eastAsia="Calibri" w:hAnsi="Calibri"/>
                <w:sz w:val="16"/>
                <w:szCs w:val="16"/>
                <w:lang w:val="es-AR"/>
              </w:rPr>
            </w:pPr>
            <w:r w:rsidRPr="00B90DA8">
              <w:rPr>
                <w:rFonts w:ascii="Calibri" w:eastAsia="Calibri" w:hAnsi="Calibri"/>
                <w:sz w:val="16"/>
                <w:szCs w:val="16"/>
                <w:lang w:val="es-AR"/>
              </w:rPr>
              <w:t>*Nota: En caso de seleccionar la opción 1, deben especificarse las acciones a tomar a nivel gerencial o una justificación de gestión sólida</w:t>
            </w:r>
          </w:p>
          <w:p w14:paraId="6FA03CDC" w14:textId="77777777" w:rsidR="004E5EF3" w:rsidRPr="003E11DA" w:rsidRDefault="004E5EF3" w:rsidP="00EE6F06">
            <w:pPr>
              <w:pStyle w:val="Prrafodelista"/>
              <w:spacing w:before="60"/>
              <w:ind w:left="-29"/>
              <w:rPr>
                <w:rFonts w:ascii="Calibri" w:hAnsi="Calibri"/>
                <w:b/>
                <w:sz w:val="16"/>
                <w:szCs w:val="16"/>
                <w:lang w:val="es-AR"/>
              </w:rPr>
            </w:pPr>
          </w:p>
        </w:tc>
        <w:tc>
          <w:tcPr>
            <w:tcW w:w="569" w:type="dxa"/>
          </w:tcPr>
          <w:p w14:paraId="6FA03CDD" w14:textId="77777777" w:rsidR="00753656" w:rsidRPr="003E11DA" w:rsidRDefault="00753656" w:rsidP="00EE6F06">
            <w:pPr>
              <w:spacing w:after="0" w:line="240" w:lineRule="auto"/>
              <w:jc w:val="center"/>
              <w:rPr>
                <w:sz w:val="18"/>
                <w:szCs w:val="18"/>
                <w:lang w:val="es-AR"/>
              </w:rPr>
            </w:pPr>
            <w:r w:rsidRPr="003E11DA">
              <w:rPr>
                <w:sz w:val="18"/>
                <w:szCs w:val="18"/>
                <w:lang w:val="es-AR"/>
              </w:rPr>
              <w:lastRenderedPageBreak/>
              <w:t>3</w:t>
            </w:r>
          </w:p>
        </w:tc>
        <w:tc>
          <w:tcPr>
            <w:tcW w:w="511" w:type="dxa"/>
          </w:tcPr>
          <w:p w14:paraId="6FA03CDE" w14:textId="77777777" w:rsidR="00753656" w:rsidRPr="003E11DA" w:rsidRDefault="00753656" w:rsidP="00EE6F06">
            <w:pPr>
              <w:spacing w:after="0" w:line="240" w:lineRule="auto"/>
              <w:jc w:val="center"/>
              <w:rPr>
                <w:sz w:val="18"/>
                <w:szCs w:val="18"/>
                <w:lang w:val="es-AR"/>
              </w:rPr>
            </w:pPr>
            <w:r w:rsidRPr="00302430">
              <w:rPr>
                <w:sz w:val="18"/>
                <w:szCs w:val="18"/>
                <w:highlight w:val="yellow"/>
                <w:lang w:val="es-AR"/>
              </w:rPr>
              <w:t>2</w:t>
            </w:r>
          </w:p>
        </w:tc>
      </w:tr>
      <w:tr w:rsidR="00753656" w:rsidRPr="00BB5791" w14:paraId="6FA03CE2" w14:textId="77777777" w:rsidTr="00EE6F06">
        <w:trPr>
          <w:trHeight w:val="47"/>
        </w:trPr>
        <w:tc>
          <w:tcPr>
            <w:tcW w:w="9076" w:type="dxa"/>
            <w:gridSpan w:val="6"/>
            <w:vMerge/>
          </w:tcPr>
          <w:p w14:paraId="6FA03CE0" w14:textId="77777777" w:rsidR="00753656" w:rsidRPr="003E11DA" w:rsidRDefault="00753656" w:rsidP="00EE6F06">
            <w:pPr>
              <w:pStyle w:val="Prrafodelista"/>
              <w:numPr>
                <w:ilvl w:val="0"/>
                <w:numId w:val="17"/>
              </w:numPr>
              <w:spacing w:before="120"/>
              <w:ind w:left="157" w:hanging="180"/>
              <w:rPr>
                <w:rFonts w:ascii="Calibri" w:hAnsi="Calibri"/>
                <w:b/>
                <w:sz w:val="18"/>
                <w:szCs w:val="18"/>
                <w:lang w:val="es-AR"/>
              </w:rPr>
            </w:pPr>
          </w:p>
        </w:tc>
        <w:tc>
          <w:tcPr>
            <w:tcW w:w="1080" w:type="dxa"/>
            <w:gridSpan w:val="2"/>
          </w:tcPr>
          <w:p w14:paraId="6FA03CE1" w14:textId="77777777" w:rsidR="00753656" w:rsidRPr="003E11DA" w:rsidRDefault="00753656" w:rsidP="00EE6F06">
            <w:pPr>
              <w:spacing w:after="0" w:line="240" w:lineRule="auto"/>
              <w:jc w:val="center"/>
              <w:rPr>
                <w:sz w:val="18"/>
                <w:szCs w:val="18"/>
                <w:lang w:val="es-AR"/>
              </w:rPr>
            </w:pPr>
            <w:r w:rsidRPr="003E11DA">
              <w:rPr>
                <w:sz w:val="18"/>
                <w:szCs w:val="18"/>
                <w:lang w:val="es-AR"/>
              </w:rPr>
              <w:t>1</w:t>
            </w:r>
          </w:p>
        </w:tc>
      </w:tr>
      <w:tr w:rsidR="00753656" w:rsidRPr="00302430" w14:paraId="6FA03CE5" w14:textId="77777777" w:rsidTr="00EE6F06">
        <w:trPr>
          <w:trHeight w:val="655"/>
        </w:trPr>
        <w:tc>
          <w:tcPr>
            <w:tcW w:w="9076" w:type="dxa"/>
            <w:gridSpan w:val="6"/>
            <w:vMerge/>
          </w:tcPr>
          <w:p w14:paraId="6FA03CE3" w14:textId="77777777" w:rsidR="00753656" w:rsidRPr="003E11DA" w:rsidRDefault="00753656" w:rsidP="00EE6F06">
            <w:pPr>
              <w:pStyle w:val="Prrafodelista"/>
              <w:numPr>
                <w:ilvl w:val="0"/>
                <w:numId w:val="17"/>
              </w:numPr>
              <w:spacing w:before="120"/>
              <w:ind w:left="157" w:hanging="180"/>
              <w:rPr>
                <w:rFonts w:ascii="Calibri" w:hAnsi="Calibri"/>
                <w:b/>
                <w:sz w:val="18"/>
                <w:szCs w:val="18"/>
                <w:lang w:val="es-AR"/>
              </w:rPr>
            </w:pPr>
          </w:p>
        </w:tc>
        <w:tc>
          <w:tcPr>
            <w:tcW w:w="1080" w:type="dxa"/>
            <w:gridSpan w:val="2"/>
          </w:tcPr>
          <w:p w14:paraId="7890E844" w14:textId="77777777" w:rsidR="00753656" w:rsidRDefault="00753656" w:rsidP="00EE6F06">
            <w:pPr>
              <w:spacing w:before="20" w:after="20" w:line="240" w:lineRule="auto"/>
              <w:jc w:val="center"/>
              <w:rPr>
                <w:b/>
                <w:sz w:val="18"/>
                <w:szCs w:val="18"/>
                <w:lang w:val="es-AR"/>
              </w:rPr>
            </w:pPr>
            <w:r w:rsidRPr="003E11DA">
              <w:rPr>
                <w:b/>
                <w:sz w:val="18"/>
                <w:szCs w:val="18"/>
                <w:lang w:val="es-AR"/>
              </w:rPr>
              <w:t>Evidencia</w:t>
            </w:r>
          </w:p>
          <w:p w14:paraId="6FA03CE4" w14:textId="7FE3C5B2" w:rsidR="00302430" w:rsidRPr="003E11DA" w:rsidRDefault="00302430" w:rsidP="00EE6F06">
            <w:pPr>
              <w:spacing w:before="20" w:after="20" w:line="240" w:lineRule="auto"/>
              <w:jc w:val="center"/>
              <w:rPr>
                <w:sz w:val="18"/>
                <w:szCs w:val="18"/>
                <w:lang w:val="es-AR"/>
              </w:rPr>
            </w:pPr>
            <w:r>
              <w:rPr>
                <w:sz w:val="18"/>
                <w:szCs w:val="18"/>
                <w:lang w:val="es-AR"/>
              </w:rPr>
              <w:t xml:space="preserve">El proyecto ha sistematizado lecciones aprendidas en diferentes espacios de análisis de </w:t>
            </w:r>
            <w:r>
              <w:rPr>
                <w:sz w:val="18"/>
                <w:szCs w:val="18"/>
                <w:lang w:val="es-AR"/>
              </w:rPr>
              <w:lastRenderedPageBreak/>
              <w:t>grupo y en el marco de los comités técnicos</w:t>
            </w:r>
          </w:p>
        </w:tc>
      </w:tr>
      <w:tr w:rsidR="00753656" w:rsidRPr="00BB5791" w14:paraId="6FA03CED" w14:textId="77777777" w:rsidTr="00EE6F06">
        <w:trPr>
          <w:trHeight w:val="309"/>
        </w:trPr>
        <w:tc>
          <w:tcPr>
            <w:tcW w:w="9076" w:type="dxa"/>
            <w:gridSpan w:val="6"/>
            <w:vMerge w:val="restart"/>
          </w:tcPr>
          <w:p w14:paraId="6FA03CE6" w14:textId="77777777" w:rsidR="00753656" w:rsidRPr="003F6334" w:rsidRDefault="003F6334" w:rsidP="003F6334">
            <w:pPr>
              <w:spacing w:after="0"/>
              <w:rPr>
                <w:b/>
                <w:sz w:val="16"/>
                <w:szCs w:val="16"/>
                <w:lang w:val="es-AR"/>
              </w:rPr>
            </w:pPr>
            <w:r>
              <w:rPr>
                <w:b/>
                <w:sz w:val="18"/>
                <w:szCs w:val="18"/>
                <w:lang w:val="es-AR"/>
              </w:rPr>
              <w:lastRenderedPageBreak/>
              <w:t xml:space="preserve">6. </w:t>
            </w:r>
            <w:r w:rsidR="00753656" w:rsidRPr="00302430">
              <w:rPr>
                <w:b/>
                <w:sz w:val="18"/>
                <w:szCs w:val="18"/>
                <w:lang w:val="es-AR"/>
              </w:rPr>
              <w:t>Las medidas del proyecto destinadas a abordar las inequidades de género y empoderar a las mujeres (productos, actividades, indicadores) ¿resultan relevantes y producen el efecto deseado? De no ser así, se han efectuado ajustes y cambios basados en la evidencia.</w:t>
            </w:r>
            <w:r w:rsidR="00753656" w:rsidRPr="003F6334">
              <w:rPr>
                <w:b/>
                <w:sz w:val="18"/>
                <w:szCs w:val="18"/>
                <w:lang w:val="es-AR"/>
              </w:rPr>
              <w:t xml:space="preserve"> </w:t>
            </w:r>
          </w:p>
          <w:p w14:paraId="6FA03CE7" w14:textId="77777777" w:rsidR="00753656" w:rsidRDefault="00753656" w:rsidP="00EE6F06">
            <w:pPr>
              <w:pStyle w:val="Prrafodelista"/>
              <w:numPr>
                <w:ilvl w:val="0"/>
                <w:numId w:val="14"/>
              </w:numPr>
              <w:spacing w:before="20" w:after="20"/>
              <w:ind w:left="345" w:hanging="18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A través del monitoreo del proyecto, el equipo del proyecto ha recolectado datos y evidencia en forma sistemática respecto de la relevancia de las medidas para abordar las inequidades de género y empoderar a la mujer.  El análisis de los datos y la evidencia se utilizaron para informar los ajustes y cambios, según correspondiese</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E8" w14:textId="77777777" w:rsidR="00753656" w:rsidRDefault="00753656" w:rsidP="00EE6F06">
            <w:pPr>
              <w:pStyle w:val="Prrafodelista"/>
              <w:numPr>
                <w:ilvl w:val="0"/>
                <w:numId w:val="14"/>
              </w:numPr>
              <w:spacing w:before="20" w:after="20"/>
              <w:ind w:left="345" w:hanging="18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El equipo del proyecto cuenta con ciertos datos y evidencia sobre la relevancia de las medidas para abordar las inequidades de género y empoderar a la mujer.  Existe evidencia de al menos algunos ajustes efectuados, según correspondiese</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CE9" w14:textId="77777777" w:rsidR="00753656" w:rsidRPr="003E11DA" w:rsidRDefault="00753656" w:rsidP="00EE6F06">
            <w:pPr>
              <w:pStyle w:val="Prrafodelista"/>
              <w:numPr>
                <w:ilvl w:val="0"/>
                <w:numId w:val="14"/>
              </w:numPr>
              <w:spacing w:before="20" w:after="20"/>
              <w:ind w:left="345" w:hanging="187"/>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El equipo del proyecto tiene evidencia limitada o nula sobre la relevancia de las medidas para abordar las inequidades de género y empoderar a la mujer.  No existen pruebas sobre la realización de ajustes y/o cambios.  La opción debe seleccionarse si no hubo medidas para abordar las inequidades de género y empoderar a la mujer según fuese relevante para los resultados y las actividades del proyecto. </w:t>
            </w:r>
          </w:p>
          <w:p w14:paraId="6FA03CEA" w14:textId="77777777" w:rsidR="00753656" w:rsidRPr="003E11DA" w:rsidRDefault="00B90DA8" w:rsidP="00EE6F06">
            <w:pPr>
              <w:spacing w:after="0" w:line="240" w:lineRule="auto"/>
              <w:rPr>
                <w:b/>
                <w:sz w:val="18"/>
                <w:szCs w:val="18"/>
                <w:lang w:val="es-AR"/>
              </w:rPr>
            </w:pPr>
            <w:r w:rsidRPr="00B90DA8">
              <w:rPr>
                <w:sz w:val="16"/>
                <w:szCs w:val="16"/>
                <w:lang w:val="es-AR"/>
              </w:rPr>
              <w:t>*Nota: En caso de seleccionar la opción 1, deben especificarse las acciones a tomar a nivel gerencial o una justificación de gestión sólida</w:t>
            </w:r>
          </w:p>
        </w:tc>
        <w:tc>
          <w:tcPr>
            <w:tcW w:w="569" w:type="dxa"/>
          </w:tcPr>
          <w:p w14:paraId="6FA03CEB" w14:textId="77777777" w:rsidR="00753656" w:rsidRPr="003E11DA" w:rsidRDefault="00753656" w:rsidP="00EE6F06">
            <w:pPr>
              <w:spacing w:after="0" w:line="240" w:lineRule="auto"/>
              <w:jc w:val="center"/>
              <w:rPr>
                <w:sz w:val="18"/>
                <w:szCs w:val="18"/>
                <w:lang w:val="es-AR"/>
              </w:rPr>
            </w:pPr>
            <w:r w:rsidRPr="00302430">
              <w:rPr>
                <w:sz w:val="18"/>
                <w:szCs w:val="18"/>
                <w:highlight w:val="yellow"/>
                <w:lang w:val="es-AR"/>
              </w:rPr>
              <w:t>3</w:t>
            </w:r>
          </w:p>
        </w:tc>
        <w:tc>
          <w:tcPr>
            <w:tcW w:w="511" w:type="dxa"/>
          </w:tcPr>
          <w:p w14:paraId="6FA03CEC" w14:textId="77777777" w:rsidR="00753656" w:rsidRPr="003E11DA" w:rsidRDefault="00753656" w:rsidP="00EE6F06">
            <w:pPr>
              <w:spacing w:after="0" w:line="240" w:lineRule="auto"/>
              <w:jc w:val="center"/>
              <w:rPr>
                <w:sz w:val="18"/>
                <w:szCs w:val="18"/>
                <w:lang w:val="es-AR"/>
              </w:rPr>
            </w:pPr>
            <w:r w:rsidRPr="003E11DA">
              <w:rPr>
                <w:sz w:val="18"/>
                <w:szCs w:val="18"/>
                <w:lang w:val="es-AR"/>
              </w:rPr>
              <w:t>2</w:t>
            </w:r>
          </w:p>
        </w:tc>
      </w:tr>
      <w:tr w:rsidR="00753656" w:rsidRPr="00BB5791" w14:paraId="6FA03CF0" w14:textId="77777777" w:rsidTr="00EE6F06">
        <w:trPr>
          <w:trHeight w:val="72"/>
        </w:trPr>
        <w:tc>
          <w:tcPr>
            <w:tcW w:w="9076" w:type="dxa"/>
            <w:gridSpan w:val="6"/>
            <w:vMerge/>
          </w:tcPr>
          <w:p w14:paraId="6FA03CEE" w14:textId="77777777" w:rsidR="00753656" w:rsidRPr="003E11DA" w:rsidRDefault="00753656" w:rsidP="00EE6F06">
            <w:pPr>
              <w:pStyle w:val="Prrafodelista"/>
              <w:numPr>
                <w:ilvl w:val="0"/>
                <w:numId w:val="17"/>
              </w:numPr>
              <w:spacing w:before="120" w:after="20"/>
              <w:ind w:left="157" w:hanging="180"/>
              <w:rPr>
                <w:rFonts w:ascii="Calibri" w:hAnsi="Calibri"/>
                <w:b/>
                <w:sz w:val="18"/>
                <w:szCs w:val="18"/>
                <w:lang w:val="es-AR"/>
              </w:rPr>
            </w:pPr>
          </w:p>
        </w:tc>
        <w:tc>
          <w:tcPr>
            <w:tcW w:w="1080" w:type="dxa"/>
            <w:gridSpan w:val="2"/>
          </w:tcPr>
          <w:p w14:paraId="6FA03CEF" w14:textId="77777777" w:rsidR="00753656" w:rsidRPr="003E11DA" w:rsidRDefault="00753656" w:rsidP="00EE6F06">
            <w:pPr>
              <w:spacing w:after="0" w:line="240" w:lineRule="auto"/>
              <w:jc w:val="center"/>
              <w:rPr>
                <w:sz w:val="18"/>
                <w:szCs w:val="18"/>
                <w:lang w:val="es-AR"/>
              </w:rPr>
            </w:pPr>
            <w:r w:rsidRPr="003E11DA">
              <w:rPr>
                <w:sz w:val="18"/>
                <w:szCs w:val="18"/>
                <w:lang w:val="es-AR"/>
              </w:rPr>
              <w:t>1</w:t>
            </w:r>
          </w:p>
        </w:tc>
      </w:tr>
      <w:tr w:rsidR="00753656" w:rsidRPr="00302430" w14:paraId="6FA03CF3" w14:textId="77777777" w:rsidTr="00EE6F06">
        <w:trPr>
          <w:trHeight w:val="689"/>
        </w:trPr>
        <w:tc>
          <w:tcPr>
            <w:tcW w:w="9076" w:type="dxa"/>
            <w:gridSpan w:val="6"/>
            <w:vMerge/>
          </w:tcPr>
          <w:p w14:paraId="6FA03CF1" w14:textId="77777777" w:rsidR="00753656" w:rsidRPr="003E11DA" w:rsidRDefault="00753656" w:rsidP="00EE6F06">
            <w:pPr>
              <w:pStyle w:val="Prrafodelista"/>
              <w:numPr>
                <w:ilvl w:val="0"/>
                <w:numId w:val="17"/>
              </w:numPr>
              <w:spacing w:before="120" w:after="20"/>
              <w:ind w:left="157" w:hanging="180"/>
              <w:rPr>
                <w:rFonts w:ascii="Calibri" w:hAnsi="Calibri"/>
                <w:b/>
                <w:sz w:val="18"/>
                <w:szCs w:val="18"/>
                <w:lang w:val="es-AR"/>
              </w:rPr>
            </w:pPr>
          </w:p>
        </w:tc>
        <w:tc>
          <w:tcPr>
            <w:tcW w:w="1080" w:type="dxa"/>
            <w:gridSpan w:val="2"/>
          </w:tcPr>
          <w:p w14:paraId="7D246808" w14:textId="77777777" w:rsidR="00753656" w:rsidRDefault="00753656" w:rsidP="00EE6F06">
            <w:pPr>
              <w:spacing w:before="20" w:after="20" w:line="240" w:lineRule="auto"/>
              <w:jc w:val="center"/>
              <w:rPr>
                <w:b/>
                <w:sz w:val="18"/>
                <w:szCs w:val="18"/>
                <w:lang w:val="es-AR"/>
              </w:rPr>
            </w:pPr>
            <w:r w:rsidRPr="003E11DA">
              <w:rPr>
                <w:b/>
                <w:sz w:val="18"/>
                <w:szCs w:val="18"/>
                <w:lang w:val="es-AR"/>
              </w:rPr>
              <w:t>Evidencia</w:t>
            </w:r>
          </w:p>
          <w:p w14:paraId="466E043B" w14:textId="77777777" w:rsidR="00302430" w:rsidRDefault="00302430" w:rsidP="00EE6F06">
            <w:pPr>
              <w:spacing w:before="20" w:after="20" w:line="240" w:lineRule="auto"/>
              <w:jc w:val="center"/>
              <w:rPr>
                <w:b/>
                <w:sz w:val="18"/>
                <w:szCs w:val="18"/>
                <w:lang w:val="es-AR"/>
              </w:rPr>
            </w:pPr>
          </w:p>
          <w:p w14:paraId="6FA03CF2" w14:textId="0698C230" w:rsidR="00302430" w:rsidRPr="00D1022F" w:rsidRDefault="00302430" w:rsidP="00302430">
            <w:pPr>
              <w:spacing w:before="20" w:after="20" w:line="240" w:lineRule="auto"/>
              <w:rPr>
                <w:bCs/>
                <w:sz w:val="18"/>
                <w:szCs w:val="18"/>
                <w:lang w:val="es-AR"/>
              </w:rPr>
            </w:pPr>
            <w:r w:rsidRPr="00D1022F">
              <w:rPr>
                <w:bCs/>
                <w:sz w:val="14"/>
                <w:szCs w:val="14"/>
                <w:lang w:val="es-AR"/>
              </w:rPr>
              <w:t>El proyecto recientemente ha concluido dos procesos de análisis que han permitido evidenciar algunas brechas de género. El primero de estos es la línea base de</w:t>
            </w:r>
            <w:r w:rsidR="00D1022F" w:rsidRPr="00D1022F">
              <w:rPr>
                <w:bCs/>
                <w:sz w:val="14"/>
                <w:szCs w:val="14"/>
                <w:lang w:val="es-AR"/>
              </w:rPr>
              <w:t xml:space="preserve"> los ingresos en las fincas de los proyectos productivos financiados por el proyecto y el otros es el índice CAP que se hizo desagregado por sexo, con el fin de determinar algunos conocimiento y prácticas en cuanto a la igualdad de género.</w:t>
            </w:r>
          </w:p>
        </w:tc>
      </w:tr>
      <w:tr w:rsidR="00753656" w:rsidRPr="00BB5791" w14:paraId="6FA03CFA" w14:textId="77777777" w:rsidTr="00EE6F06">
        <w:trPr>
          <w:trHeight w:val="171"/>
        </w:trPr>
        <w:tc>
          <w:tcPr>
            <w:tcW w:w="9076" w:type="dxa"/>
            <w:gridSpan w:val="6"/>
            <w:vMerge w:val="restart"/>
          </w:tcPr>
          <w:p w14:paraId="6FA03CF4" w14:textId="77777777" w:rsidR="00753656" w:rsidRPr="003E11DA" w:rsidRDefault="00753656" w:rsidP="00EE6F06">
            <w:pPr>
              <w:spacing w:after="0" w:line="240" w:lineRule="auto"/>
              <w:rPr>
                <w:sz w:val="18"/>
                <w:szCs w:val="18"/>
                <w:lang w:val="es-AR"/>
              </w:rPr>
            </w:pPr>
            <w:r w:rsidRPr="003E11DA">
              <w:rPr>
                <w:b/>
                <w:sz w:val="18"/>
                <w:szCs w:val="18"/>
                <w:lang w:val="es-AR"/>
              </w:rPr>
              <w:t>7</w:t>
            </w:r>
            <w:r w:rsidRPr="00302430">
              <w:rPr>
                <w:b/>
                <w:sz w:val="18"/>
                <w:szCs w:val="18"/>
                <w:lang w:val="es-AR"/>
              </w:rPr>
              <w:t>.</w:t>
            </w:r>
            <w:r w:rsidR="00EE6F06" w:rsidRPr="00302430">
              <w:rPr>
                <w:b/>
                <w:sz w:val="18"/>
                <w:szCs w:val="18"/>
                <w:lang w:val="es-AR"/>
              </w:rPr>
              <w:t xml:space="preserve"> </w:t>
            </w:r>
            <w:r w:rsidRPr="00302430">
              <w:rPr>
                <w:b/>
                <w:sz w:val="18"/>
                <w:szCs w:val="18"/>
                <w:lang w:val="es-AR"/>
              </w:rPr>
              <w:t>¿El proyecto se implementa a una escala suficiente o existe algún potencial de escalarlo en el futuro, a fin de contribuir en forma significativa al cambio en el desarrollo?</w:t>
            </w:r>
          </w:p>
          <w:p w14:paraId="6FA03CF5" w14:textId="77777777" w:rsidR="00753656" w:rsidRPr="003E11DA" w:rsidRDefault="0075365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Existe evidencia creíble de que el proyecto tiene llegada a una cantidad suficiente de beneficiarios (ya sea directamente, mediante una cobertura de los grupos objetivo o, indirectamente, a través de un cambio en las políticas) como para contribuir en forma significativa al cambio en el desarrollo.</w:t>
            </w:r>
          </w:p>
          <w:p w14:paraId="6FA03CF6" w14:textId="77777777" w:rsidR="00753656" w:rsidRPr="003E11DA" w:rsidRDefault="0075365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En tanto el proyecto no tiene la suficiente escala en la actualidad, existen planes explícitos para escalarlo en el futuro (ya sea extendiendo su cobertura o utilizando los resultados del proyecto para abogar por un cambio de política).</w:t>
            </w:r>
          </w:p>
          <w:p w14:paraId="6FA03CF7" w14:textId="77777777" w:rsidR="00753656" w:rsidRPr="003E11DA" w:rsidRDefault="0075365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El proyecto no tiene la escala adecuada y no existen planes en la actualidad para escalarlo en el futuro. </w:t>
            </w:r>
          </w:p>
        </w:tc>
        <w:tc>
          <w:tcPr>
            <w:tcW w:w="569" w:type="dxa"/>
          </w:tcPr>
          <w:p w14:paraId="6FA03CF8" w14:textId="77777777" w:rsidR="00753656" w:rsidRPr="003E11DA" w:rsidRDefault="00753656" w:rsidP="00EE6F06">
            <w:pPr>
              <w:spacing w:after="0" w:line="240" w:lineRule="auto"/>
              <w:jc w:val="center"/>
              <w:rPr>
                <w:sz w:val="18"/>
                <w:szCs w:val="18"/>
                <w:lang w:val="es-AR"/>
              </w:rPr>
            </w:pPr>
            <w:r w:rsidRPr="00D1022F">
              <w:rPr>
                <w:sz w:val="18"/>
                <w:szCs w:val="18"/>
                <w:highlight w:val="yellow"/>
                <w:lang w:val="es-AR"/>
              </w:rPr>
              <w:t>3</w:t>
            </w:r>
          </w:p>
        </w:tc>
        <w:tc>
          <w:tcPr>
            <w:tcW w:w="511" w:type="dxa"/>
          </w:tcPr>
          <w:p w14:paraId="6FA03CF9" w14:textId="77777777" w:rsidR="00753656" w:rsidRPr="003E11DA" w:rsidRDefault="00753656" w:rsidP="00EE6F06">
            <w:pPr>
              <w:spacing w:after="0" w:line="240" w:lineRule="auto"/>
              <w:jc w:val="center"/>
              <w:rPr>
                <w:sz w:val="18"/>
                <w:szCs w:val="18"/>
                <w:lang w:val="es-AR"/>
              </w:rPr>
            </w:pPr>
            <w:r w:rsidRPr="003E11DA">
              <w:rPr>
                <w:sz w:val="18"/>
                <w:szCs w:val="18"/>
                <w:lang w:val="es-AR"/>
              </w:rPr>
              <w:t>2</w:t>
            </w:r>
          </w:p>
        </w:tc>
      </w:tr>
      <w:tr w:rsidR="00753656" w:rsidRPr="00BB5791" w14:paraId="6FA03CFD" w14:textId="77777777" w:rsidTr="00EE6F06">
        <w:trPr>
          <w:trHeight w:val="153"/>
        </w:trPr>
        <w:tc>
          <w:tcPr>
            <w:tcW w:w="9076" w:type="dxa"/>
            <w:gridSpan w:val="6"/>
            <w:vMerge/>
          </w:tcPr>
          <w:p w14:paraId="6FA03CFB" w14:textId="77777777" w:rsidR="00753656" w:rsidRPr="003E11DA" w:rsidRDefault="00753656" w:rsidP="00EE6F06">
            <w:pPr>
              <w:spacing w:before="120" w:after="120" w:line="240" w:lineRule="auto"/>
              <w:rPr>
                <w:b/>
                <w:sz w:val="18"/>
                <w:szCs w:val="18"/>
                <w:lang w:val="es-AR"/>
              </w:rPr>
            </w:pPr>
          </w:p>
        </w:tc>
        <w:tc>
          <w:tcPr>
            <w:tcW w:w="1080" w:type="dxa"/>
            <w:gridSpan w:val="2"/>
          </w:tcPr>
          <w:p w14:paraId="6FA03CFC" w14:textId="77777777" w:rsidR="00753656" w:rsidRPr="003E11DA" w:rsidRDefault="00753656" w:rsidP="00EE6F06">
            <w:pPr>
              <w:spacing w:after="0" w:line="240" w:lineRule="auto"/>
              <w:jc w:val="center"/>
              <w:rPr>
                <w:sz w:val="18"/>
                <w:szCs w:val="18"/>
                <w:lang w:val="es-AR"/>
              </w:rPr>
            </w:pPr>
            <w:r w:rsidRPr="003E11DA">
              <w:rPr>
                <w:sz w:val="18"/>
                <w:szCs w:val="18"/>
                <w:lang w:val="es-AR"/>
              </w:rPr>
              <w:t>1</w:t>
            </w:r>
          </w:p>
        </w:tc>
      </w:tr>
      <w:tr w:rsidR="00753656" w:rsidRPr="00D1022F" w14:paraId="6FA03D00" w14:textId="77777777" w:rsidTr="00EE6F06">
        <w:trPr>
          <w:trHeight w:val="276"/>
        </w:trPr>
        <w:tc>
          <w:tcPr>
            <w:tcW w:w="9076" w:type="dxa"/>
            <w:gridSpan w:val="6"/>
            <w:vMerge/>
          </w:tcPr>
          <w:p w14:paraId="6FA03CFE" w14:textId="77777777" w:rsidR="00753656" w:rsidRPr="003E11DA" w:rsidRDefault="00753656" w:rsidP="00EE6F06">
            <w:pPr>
              <w:spacing w:before="120" w:after="120" w:line="240" w:lineRule="auto"/>
              <w:rPr>
                <w:b/>
                <w:sz w:val="18"/>
                <w:szCs w:val="18"/>
                <w:lang w:val="es-AR"/>
              </w:rPr>
            </w:pPr>
          </w:p>
        </w:tc>
        <w:tc>
          <w:tcPr>
            <w:tcW w:w="1080" w:type="dxa"/>
            <w:gridSpan w:val="2"/>
          </w:tcPr>
          <w:p w14:paraId="16584C1B" w14:textId="77777777" w:rsidR="00753656" w:rsidRDefault="00753656" w:rsidP="00EE6F06">
            <w:pPr>
              <w:spacing w:before="20" w:after="20" w:line="240" w:lineRule="auto"/>
              <w:jc w:val="center"/>
              <w:rPr>
                <w:b/>
                <w:sz w:val="18"/>
                <w:szCs w:val="18"/>
                <w:lang w:val="es-AR"/>
              </w:rPr>
            </w:pPr>
            <w:r w:rsidRPr="003E11DA">
              <w:rPr>
                <w:b/>
                <w:sz w:val="18"/>
                <w:szCs w:val="18"/>
                <w:lang w:val="es-AR"/>
              </w:rPr>
              <w:t>Evidencia</w:t>
            </w:r>
          </w:p>
          <w:p w14:paraId="6FA03CFF" w14:textId="70B6AB45" w:rsidR="00D1022F" w:rsidRPr="004C1684" w:rsidRDefault="00D1022F" w:rsidP="004C1684">
            <w:pPr>
              <w:spacing w:before="20" w:after="20" w:line="240" w:lineRule="auto"/>
              <w:rPr>
                <w:bCs/>
                <w:sz w:val="18"/>
                <w:szCs w:val="18"/>
                <w:lang w:val="es-AR"/>
              </w:rPr>
            </w:pPr>
            <w:r w:rsidRPr="004C1684">
              <w:rPr>
                <w:bCs/>
                <w:sz w:val="14"/>
                <w:szCs w:val="14"/>
                <w:lang w:val="es-AR"/>
              </w:rPr>
              <w:t xml:space="preserve">El proyecto cuenta con el respaldo institucional </w:t>
            </w:r>
            <w:r w:rsidR="004C1684" w:rsidRPr="004C1684">
              <w:rPr>
                <w:bCs/>
                <w:sz w:val="14"/>
                <w:szCs w:val="14"/>
                <w:lang w:val="es-AR"/>
              </w:rPr>
              <w:t>y comunitario suficiente como para pod</w:t>
            </w:r>
            <w:r w:rsidR="004C1684">
              <w:rPr>
                <w:bCs/>
                <w:sz w:val="14"/>
                <w:szCs w:val="14"/>
                <w:lang w:val="es-AR"/>
              </w:rPr>
              <w:t xml:space="preserve">er escalarlo a futuro. Igualmente, el proyecto trabaja con una estrategia sólida de sostenibilidad que incluye el buscar recursos </w:t>
            </w:r>
            <w:r w:rsidR="00EC4900">
              <w:rPr>
                <w:bCs/>
                <w:sz w:val="14"/>
                <w:szCs w:val="14"/>
                <w:lang w:val="es-AR"/>
              </w:rPr>
              <w:t>financieros y</w:t>
            </w:r>
            <w:r w:rsidR="004C1684">
              <w:rPr>
                <w:bCs/>
                <w:sz w:val="14"/>
                <w:szCs w:val="14"/>
                <w:lang w:val="es-AR"/>
              </w:rPr>
              <w:t xml:space="preserve"> técnicos para la sostenibilidad de muchos de los esfuerzos </w:t>
            </w:r>
            <w:r w:rsidR="004C1684">
              <w:rPr>
                <w:bCs/>
                <w:sz w:val="14"/>
                <w:szCs w:val="14"/>
                <w:lang w:val="es-AR"/>
              </w:rPr>
              <w:lastRenderedPageBreak/>
              <w:t>que se vienen haciendo.</w:t>
            </w:r>
          </w:p>
        </w:tc>
      </w:tr>
      <w:tr w:rsidR="00753656" w:rsidRPr="00BB5791" w14:paraId="6FA03D02" w14:textId="77777777" w:rsidTr="00EE6F06">
        <w:trPr>
          <w:trHeight w:val="440"/>
        </w:trPr>
        <w:tc>
          <w:tcPr>
            <w:tcW w:w="10156" w:type="dxa"/>
            <w:gridSpan w:val="8"/>
            <w:shd w:val="clear" w:color="auto" w:fill="D6E3BC"/>
            <w:vAlign w:val="center"/>
          </w:tcPr>
          <w:p w14:paraId="6FA03D01" w14:textId="77777777" w:rsidR="00753656" w:rsidRPr="003E11DA" w:rsidRDefault="009E3364" w:rsidP="009E3364">
            <w:pPr>
              <w:tabs>
                <w:tab w:val="left" w:pos="7020"/>
              </w:tabs>
              <w:spacing w:before="20" w:after="20" w:line="240" w:lineRule="auto"/>
              <w:rPr>
                <w:b/>
                <w:sz w:val="18"/>
                <w:szCs w:val="20"/>
                <w:lang w:val="es-AR"/>
              </w:rPr>
            </w:pPr>
            <w:r w:rsidRPr="003C001A">
              <w:rPr>
                <w:b/>
                <w:smallCaps/>
                <w:sz w:val="28"/>
                <w:szCs w:val="20"/>
                <w:lang w:val="es-AR"/>
              </w:rPr>
              <w:lastRenderedPageBreak/>
              <w:t>E</w:t>
            </w:r>
            <w:r>
              <w:rPr>
                <w:b/>
                <w:smallCaps/>
                <w:sz w:val="28"/>
                <w:szCs w:val="20"/>
                <w:lang w:val="es-AR"/>
              </w:rPr>
              <w:t>stándares Sociales y Ambientales</w:t>
            </w:r>
          </w:p>
        </w:tc>
      </w:tr>
      <w:tr w:rsidR="00EE6F06" w:rsidRPr="00BB5791" w14:paraId="6FA03D0A" w14:textId="77777777" w:rsidTr="008A3ABC">
        <w:trPr>
          <w:trHeight w:val="170"/>
        </w:trPr>
        <w:tc>
          <w:tcPr>
            <w:tcW w:w="9076" w:type="dxa"/>
            <w:gridSpan w:val="6"/>
            <w:vMerge w:val="restart"/>
          </w:tcPr>
          <w:p w14:paraId="6FA03D03" w14:textId="77777777" w:rsidR="00EE6F06" w:rsidRPr="00767492" w:rsidRDefault="00EE6F06" w:rsidP="00EE6F06">
            <w:pPr>
              <w:spacing w:after="0" w:line="240" w:lineRule="auto"/>
              <w:rPr>
                <w:b/>
                <w:sz w:val="18"/>
                <w:szCs w:val="18"/>
                <w:lang w:val="es-AR"/>
              </w:rPr>
            </w:pPr>
            <w:r w:rsidRPr="00767492">
              <w:rPr>
                <w:b/>
                <w:sz w:val="18"/>
                <w:szCs w:val="18"/>
                <w:lang w:val="es-AR"/>
              </w:rPr>
              <w:t xml:space="preserve">8. ¿El proyecto busca promover una mayor realización de los derechos humanos mediante la utilización de un enfoque basado en los derechos humanos? (Seleccione entre las opciones </w:t>
            </w:r>
            <w:smartTag w:uri="urn:schemas-microsoft-com:office:smarttags" w:element="metricconverter">
              <w:smartTagPr>
                <w:attr w:name="ProductID" w:val="1 a"/>
              </w:smartTagPr>
              <w:r w:rsidRPr="00767492">
                <w:rPr>
                  <w:b/>
                  <w:sz w:val="18"/>
                  <w:szCs w:val="18"/>
                  <w:lang w:val="es-AR"/>
                </w:rPr>
                <w:t>1 a</w:t>
              </w:r>
            </w:smartTag>
            <w:r w:rsidRPr="00767492">
              <w:rPr>
                <w:b/>
                <w:sz w:val="18"/>
                <w:szCs w:val="18"/>
                <w:lang w:val="es-AR"/>
              </w:rPr>
              <w:t xml:space="preserve"> 3 la que mejor refleje lo que corresponde al proyecto):  </w:t>
            </w:r>
          </w:p>
          <w:p w14:paraId="6FA03D04" w14:textId="77777777" w:rsidR="00EE6F06" w:rsidRPr="00227499" w:rsidRDefault="00EE6F06" w:rsidP="00EE6F06">
            <w:pPr>
              <w:pStyle w:val="Prrafodelista"/>
              <w:numPr>
                <w:ilvl w:val="0"/>
                <w:numId w:val="6"/>
              </w:numPr>
              <w:spacing w:before="20" w:after="20"/>
              <w:ind w:left="313" w:hanging="142"/>
              <w:rPr>
                <w:rFonts w:ascii="Calibri" w:hAnsi="Calibri"/>
                <w:sz w:val="18"/>
                <w:szCs w:val="18"/>
                <w:lang w:val="es-AR"/>
              </w:rPr>
            </w:pPr>
            <w:r w:rsidRPr="00227499">
              <w:rPr>
                <w:rFonts w:ascii="Calibri" w:hAnsi="Calibri"/>
                <w:b/>
                <w:sz w:val="18"/>
                <w:szCs w:val="18"/>
                <w:u w:val="single"/>
                <w:lang w:val="es-AR"/>
              </w:rPr>
              <w:t>3:</w:t>
            </w:r>
            <w:r w:rsidRPr="00227499">
              <w:rPr>
                <w:rFonts w:ascii="Calibri" w:hAnsi="Calibri"/>
                <w:sz w:val="18"/>
                <w:szCs w:val="18"/>
                <w:lang w:val="es-AR"/>
              </w:rPr>
              <w:t xml:space="preserve"> Existe evidencia creíble de que el proyecto apunta a una mayor realización de los derechos humanos, </w:t>
            </w:r>
            <w:r>
              <w:rPr>
                <w:rFonts w:ascii="Calibri" w:hAnsi="Calibri"/>
                <w:sz w:val="18"/>
                <w:szCs w:val="18"/>
                <w:lang w:val="es-AR"/>
              </w:rPr>
              <w:t>en base a la aplicación de un enfoque basado en los derechos humanos</w:t>
            </w:r>
            <w:r w:rsidRPr="00227499">
              <w:rPr>
                <w:rFonts w:ascii="Calibri" w:hAnsi="Calibri"/>
                <w:sz w:val="18"/>
                <w:szCs w:val="18"/>
                <w:lang w:val="es-AR"/>
              </w:rPr>
              <w:t xml:space="preserve">.  </w:t>
            </w:r>
            <w:r>
              <w:rPr>
                <w:rFonts w:ascii="Calibri" w:hAnsi="Calibri"/>
                <w:sz w:val="18"/>
                <w:szCs w:val="18"/>
                <w:lang w:val="es-AR"/>
              </w:rPr>
              <w:t>C</w:t>
            </w:r>
            <w:r w:rsidRPr="00227499">
              <w:rPr>
                <w:rFonts w:ascii="Calibri" w:hAnsi="Calibri"/>
                <w:sz w:val="18"/>
                <w:szCs w:val="18"/>
                <w:lang w:val="es-AR"/>
              </w:rPr>
              <w:t>ualquier posible impacto adverso sobre el goce de los derechos humanos</w:t>
            </w:r>
            <w:r>
              <w:rPr>
                <w:rFonts w:ascii="Calibri" w:hAnsi="Calibri"/>
                <w:sz w:val="18"/>
                <w:szCs w:val="18"/>
                <w:lang w:val="es-AR"/>
              </w:rPr>
              <w:t xml:space="preserve"> fue identificado, gestionado y mitigado a través de la gestión de riesgos del proyecto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05" w14:textId="77777777" w:rsidR="00EE6F06" w:rsidRDefault="00EE6F06" w:rsidP="00EE6F06">
            <w:pPr>
              <w:pStyle w:val="Prrafodelista"/>
              <w:numPr>
                <w:ilvl w:val="0"/>
                <w:numId w:val="15"/>
              </w:numPr>
              <w:spacing w:before="20" w:after="20"/>
              <w:ind w:left="313" w:hanging="142"/>
              <w:rPr>
                <w:rFonts w:ascii="Calibri" w:hAnsi="Calibri"/>
                <w:sz w:val="18"/>
                <w:szCs w:val="18"/>
                <w:lang w:val="es-AR"/>
              </w:rPr>
            </w:pPr>
            <w:r w:rsidRPr="00227499">
              <w:rPr>
                <w:rFonts w:ascii="Calibri" w:hAnsi="Calibri"/>
                <w:b/>
                <w:sz w:val="18"/>
                <w:szCs w:val="18"/>
                <w:u w:val="single"/>
                <w:lang w:val="es-AR"/>
              </w:rPr>
              <w:t>2:</w:t>
            </w:r>
            <w:r w:rsidRPr="00227499">
              <w:rPr>
                <w:rFonts w:ascii="Calibri" w:hAnsi="Calibri"/>
                <w:sz w:val="18"/>
                <w:szCs w:val="18"/>
                <w:lang w:val="es-AR"/>
              </w:rPr>
              <w:t xml:space="preserve"> Existe cierta evidencia de que el proyecto tiene por objetivo promover la realización de los derechos humanos.  Se identificaron y </w:t>
            </w:r>
            <w:r>
              <w:rPr>
                <w:rFonts w:ascii="Calibri" w:hAnsi="Calibri"/>
                <w:sz w:val="18"/>
                <w:szCs w:val="18"/>
                <w:lang w:val="es-AR"/>
              </w:rPr>
              <w:t xml:space="preserve">mitigaron adecuadamente </w:t>
            </w:r>
            <w:r w:rsidRPr="00227499">
              <w:rPr>
                <w:rFonts w:ascii="Calibri" w:hAnsi="Calibri"/>
                <w:sz w:val="18"/>
                <w:szCs w:val="18"/>
                <w:lang w:val="es-AR"/>
              </w:rPr>
              <w:t>los posibles impactos adversos sobre el goce de los derechos humanos</w:t>
            </w:r>
            <w:r>
              <w:rPr>
                <w:rFonts w:ascii="Calibri" w:hAnsi="Calibri"/>
                <w:sz w:val="18"/>
                <w:szCs w:val="18"/>
                <w:lang w:val="es-AR"/>
              </w:rPr>
              <w:t xml:space="preserve"> a través de la gestión de riesgos del proyecto. </w:t>
            </w:r>
          </w:p>
          <w:p w14:paraId="6FA03D06" w14:textId="77777777" w:rsidR="00EE6F06" w:rsidRPr="00227499" w:rsidRDefault="00EE6F06" w:rsidP="004E5EF3">
            <w:pPr>
              <w:pStyle w:val="Prrafodelista"/>
              <w:numPr>
                <w:ilvl w:val="0"/>
                <w:numId w:val="15"/>
              </w:numPr>
              <w:ind w:left="313" w:hanging="142"/>
              <w:rPr>
                <w:rFonts w:ascii="Calibri" w:hAnsi="Calibri"/>
                <w:sz w:val="18"/>
                <w:szCs w:val="18"/>
                <w:lang w:val="es-AR"/>
              </w:rPr>
            </w:pPr>
            <w:r w:rsidRPr="00227499">
              <w:rPr>
                <w:rFonts w:ascii="Calibri" w:hAnsi="Calibri"/>
                <w:b/>
                <w:sz w:val="18"/>
                <w:szCs w:val="18"/>
                <w:u w:val="single"/>
                <w:lang w:val="es-AR"/>
              </w:rPr>
              <w:t>1:</w:t>
            </w:r>
            <w:r w:rsidRPr="00227499">
              <w:rPr>
                <w:rFonts w:ascii="Calibri" w:hAnsi="Calibri"/>
                <w:sz w:val="18"/>
                <w:szCs w:val="18"/>
                <w:lang w:val="es-AR"/>
              </w:rPr>
              <w:t xml:space="preserve"> No existe evidencia de que el proyecto tenga por objetivo promover la realización de los derechos humanos.  Existe evidencia limitada o nula de que se hayan considerado los posibles impactos adversos sobre el goce de los derechos humanos. </w:t>
            </w:r>
          </w:p>
          <w:p w14:paraId="6FA03D07" w14:textId="77777777" w:rsidR="00EE6F06" w:rsidRDefault="00EE6F06" w:rsidP="004E5EF3">
            <w:pPr>
              <w:spacing w:after="0" w:line="240" w:lineRule="auto"/>
              <w:rPr>
                <w:b/>
                <w:sz w:val="18"/>
                <w:szCs w:val="18"/>
                <w:lang w:val="es-AR"/>
              </w:rPr>
            </w:pPr>
            <w:r w:rsidRPr="00B90DA8">
              <w:rPr>
                <w:sz w:val="16"/>
                <w:szCs w:val="16"/>
                <w:lang w:val="es-AR"/>
              </w:rPr>
              <w:t>*Nota: En caso de seleccionar la opción 1, deben especificarse las acciones a tomar a nivel gerencial o una justificación de gestión sólida</w:t>
            </w:r>
          </w:p>
        </w:tc>
        <w:tc>
          <w:tcPr>
            <w:tcW w:w="569" w:type="dxa"/>
            <w:tcBorders>
              <w:bottom w:val="single" w:sz="4" w:space="0" w:color="auto"/>
            </w:tcBorders>
          </w:tcPr>
          <w:p w14:paraId="6FA03D08" w14:textId="77777777" w:rsidR="00EE6F06" w:rsidRPr="003E11DA" w:rsidRDefault="00EE6F06" w:rsidP="00EE6F06">
            <w:pPr>
              <w:spacing w:after="0" w:line="240" w:lineRule="auto"/>
              <w:jc w:val="center"/>
              <w:rPr>
                <w:sz w:val="18"/>
                <w:szCs w:val="18"/>
                <w:lang w:val="es-AR"/>
              </w:rPr>
            </w:pPr>
            <w:r w:rsidRPr="006703DF">
              <w:rPr>
                <w:sz w:val="18"/>
                <w:szCs w:val="18"/>
                <w:highlight w:val="yellow"/>
                <w:lang w:val="es-AR"/>
              </w:rPr>
              <w:t>3</w:t>
            </w:r>
          </w:p>
        </w:tc>
        <w:tc>
          <w:tcPr>
            <w:tcW w:w="511" w:type="dxa"/>
            <w:tcBorders>
              <w:bottom w:val="single" w:sz="4" w:space="0" w:color="auto"/>
            </w:tcBorders>
          </w:tcPr>
          <w:p w14:paraId="6FA03D09"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0D" w14:textId="77777777" w:rsidTr="008A3ABC">
        <w:trPr>
          <w:trHeight w:val="253"/>
        </w:trPr>
        <w:tc>
          <w:tcPr>
            <w:tcW w:w="9076" w:type="dxa"/>
            <w:gridSpan w:val="6"/>
            <w:vMerge/>
          </w:tcPr>
          <w:p w14:paraId="6FA03D0B" w14:textId="77777777" w:rsidR="00EE6F06" w:rsidRPr="00767492" w:rsidRDefault="00EE6F06" w:rsidP="00EE6F06">
            <w:pPr>
              <w:spacing w:after="0" w:line="240" w:lineRule="auto"/>
              <w:rPr>
                <w:b/>
                <w:sz w:val="18"/>
                <w:szCs w:val="18"/>
                <w:lang w:val="es-AR"/>
              </w:rPr>
            </w:pPr>
          </w:p>
        </w:tc>
        <w:tc>
          <w:tcPr>
            <w:tcW w:w="1080" w:type="dxa"/>
            <w:gridSpan w:val="2"/>
            <w:tcBorders>
              <w:top w:val="single" w:sz="4" w:space="0" w:color="auto"/>
              <w:bottom w:val="single" w:sz="4" w:space="0" w:color="auto"/>
            </w:tcBorders>
          </w:tcPr>
          <w:p w14:paraId="6FA03D0C"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B022F7" w:rsidRPr="00E131B6" w14:paraId="6FA03D10" w14:textId="77777777" w:rsidTr="004E5EF3">
        <w:trPr>
          <w:trHeight w:val="2676"/>
        </w:trPr>
        <w:tc>
          <w:tcPr>
            <w:tcW w:w="9076" w:type="dxa"/>
            <w:gridSpan w:val="6"/>
            <w:vMerge/>
          </w:tcPr>
          <w:p w14:paraId="6FA03D0E" w14:textId="77777777" w:rsidR="00B022F7" w:rsidRPr="00767492" w:rsidRDefault="00B022F7" w:rsidP="00EE6F06">
            <w:pPr>
              <w:spacing w:after="0" w:line="240" w:lineRule="auto"/>
              <w:rPr>
                <w:b/>
                <w:sz w:val="18"/>
                <w:szCs w:val="18"/>
                <w:lang w:val="es-AR"/>
              </w:rPr>
            </w:pPr>
          </w:p>
        </w:tc>
        <w:tc>
          <w:tcPr>
            <w:tcW w:w="1080" w:type="dxa"/>
            <w:gridSpan w:val="2"/>
            <w:tcBorders>
              <w:top w:val="single" w:sz="4" w:space="0" w:color="auto"/>
            </w:tcBorders>
          </w:tcPr>
          <w:p w14:paraId="549F8267" w14:textId="77777777" w:rsidR="00B022F7" w:rsidRDefault="00B022F7" w:rsidP="00EE6F06">
            <w:pPr>
              <w:spacing w:after="0" w:line="240" w:lineRule="auto"/>
              <w:jc w:val="center"/>
              <w:rPr>
                <w:b/>
                <w:sz w:val="18"/>
                <w:szCs w:val="18"/>
                <w:lang w:val="es-AR"/>
              </w:rPr>
            </w:pPr>
            <w:r w:rsidRPr="003E11DA">
              <w:rPr>
                <w:b/>
                <w:sz w:val="18"/>
                <w:szCs w:val="18"/>
                <w:lang w:val="es-AR"/>
              </w:rPr>
              <w:t>Evidencia</w:t>
            </w:r>
          </w:p>
          <w:p w14:paraId="6FA03D0F" w14:textId="35859952" w:rsidR="006703DF" w:rsidRPr="00E131B6" w:rsidRDefault="006703DF" w:rsidP="00EE6F06">
            <w:pPr>
              <w:spacing w:after="0" w:line="240" w:lineRule="auto"/>
              <w:jc w:val="center"/>
              <w:rPr>
                <w:bCs/>
                <w:sz w:val="18"/>
                <w:szCs w:val="18"/>
                <w:lang w:val="es-AR"/>
              </w:rPr>
            </w:pPr>
            <w:r w:rsidRPr="00E131B6">
              <w:rPr>
                <w:bCs/>
                <w:sz w:val="18"/>
                <w:szCs w:val="18"/>
                <w:lang w:val="es-AR"/>
              </w:rPr>
              <w:t>El proyecto cuenta con una</w:t>
            </w:r>
            <w:r w:rsidR="000A778A">
              <w:rPr>
                <w:bCs/>
                <w:sz w:val="18"/>
                <w:szCs w:val="18"/>
                <w:lang w:val="es-AR"/>
              </w:rPr>
              <w:t xml:space="preserve"> diagnóstico social y ambiental que se ha actualizado en el marco del monitoreo que se le realiza al proyecto</w:t>
            </w:r>
          </w:p>
        </w:tc>
      </w:tr>
      <w:tr w:rsidR="00EE6F06" w:rsidRPr="00BB5791" w14:paraId="6FA03D16" w14:textId="77777777" w:rsidTr="00EE6F06">
        <w:trPr>
          <w:trHeight w:val="88"/>
        </w:trPr>
        <w:tc>
          <w:tcPr>
            <w:tcW w:w="9076" w:type="dxa"/>
            <w:gridSpan w:val="6"/>
          </w:tcPr>
          <w:p w14:paraId="6FA03D11" w14:textId="77777777" w:rsidR="00EE6F06" w:rsidRPr="00302430" w:rsidRDefault="00EE6F06" w:rsidP="00EE6F06">
            <w:pPr>
              <w:spacing w:before="120" w:after="120" w:line="240" w:lineRule="auto"/>
              <w:rPr>
                <w:b/>
                <w:sz w:val="18"/>
                <w:szCs w:val="18"/>
                <w:lang w:val="es-AR"/>
              </w:rPr>
            </w:pPr>
            <w:r w:rsidRPr="00302430">
              <w:rPr>
                <w:b/>
                <w:sz w:val="18"/>
                <w:szCs w:val="18"/>
                <w:lang w:val="es-AR"/>
              </w:rPr>
              <w:t>9. El impacto y los riesgos sociales y ambientales (incluidos aquellos relacionados con los derechos humanos, el género y el medio ambiente) ¿se manejan exitosamente y monitorean de conformidad con el documento de proyecto y los planes de acción correspondientes?  (para proyectos que no tienen riesgo social o ambiental asociado, la respuesta es “Sí”)</w:t>
            </w:r>
          </w:p>
        </w:tc>
        <w:tc>
          <w:tcPr>
            <w:tcW w:w="569" w:type="dxa"/>
            <w:vAlign w:val="center"/>
          </w:tcPr>
          <w:p w14:paraId="6FA03D12" w14:textId="77777777" w:rsidR="00EE6F06" w:rsidRDefault="00EE6F06" w:rsidP="00EE6F06">
            <w:pPr>
              <w:spacing w:after="0" w:line="240" w:lineRule="auto"/>
              <w:jc w:val="center"/>
              <w:rPr>
                <w:sz w:val="18"/>
                <w:szCs w:val="18"/>
                <w:lang w:val="es-AR"/>
              </w:rPr>
            </w:pPr>
            <w:r w:rsidRPr="00227499">
              <w:rPr>
                <w:sz w:val="18"/>
                <w:szCs w:val="18"/>
                <w:lang w:val="es-AR"/>
              </w:rPr>
              <w:t>Sí</w:t>
            </w:r>
          </w:p>
          <w:p w14:paraId="6FA03D13" w14:textId="77777777" w:rsidR="00EE6F06" w:rsidRPr="00227499" w:rsidRDefault="00EE6F06" w:rsidP="00EE6F06">
            <w:pPr>
              <w:spacing w:after="0" w:line="240" w:lineRule="auto"/>
              <w:jc w:val="center"/>
              <w:rPr>
                <w:sz w:val="18"/>
                <w:szCs w:val="18"/>
                <w:lang w:val="es-AR"/>
              </w:rPr>
            </w:pPr>
            <w:r w:rsidRPr="00C049A1">
              <w:rPr>
                <w:sz w:val="18"/>
                <w:szCs w:val="18"/>
                <w:highlight w:val="yellow"/>
                <w:lang w:val="es-AR"/>
              </w:rPr>
              <w:t>(3)</w:t>
            </w:r>
          </w:p>
        </w:tc>
        <w:tc>
          <w:tcPr>
            <w:tcW w:w="511" w:type="dxa"/>
            <w:vAlign w:val="center"/>
          </w:tcPr>
          <w:p w14:paraId="6FA03D14" w14:textId="77777777" w:rsidR="00EE6F06" w:rsidRDefault="00EE6F06" w:rsidP="00EE6F06">
            <w:pPr>
              <w:spacing w:after="0" w:line="240" w:lineRule="auto"/>
              <w:jc w:val="center"/>
              <w:rPr>
                <w:sz w:val="18"/>
                <w:szCs w:val="18"/>
                <w:lang w:val="es-AR"/>
              </w:rPr>
            </w:pPr>
            <w:r w:rsidRPr="00227499">
              <w:rPr>
                <w:sz w:val="18"/>
                <w:szCs w:val="18"/>
                <w:lang w:val="es-AR"/>
              </w:rPr>
              <w:t>No</w:t>
            </w:r>
          </w:p>
          <w:p w14:paraId="6FA03D15" w14:textId="77777777" w:rsidR="00EE6F06" w:rsidRPr="00227499" w:rsidRDefault="00EE6F06" w:rsidP="00EE6F06">
            <w:pPr>
              <w:spacing w:after="0" w:line="240" w:lineRule="auto"/>
              <w:jc w:val="center"/>
              <w:rPr>
                <w:sz w:val="18"/>
                <w:szCs w:val="18"/>
                <w:lang w:val="es-AR"/>
              </w:rPr>
            </w:pPr>
            <w:r>
              <w:rPr>
                <w:sz w:val="18"/>
                <w:szCs w:val="18"/>
                <w:lang w:val="es-AR"/>
              </w:rPr>
              <w:t>(1)</w:t>
            </w:r>
          </w:p>
        </w:tc>
      </w:tr>
      <w:tr w:rsidR="00EE6F06" w:rsidRPr="00BB5791" w14:paraId="6FA03D1C" w14:textId="77777777" w:rsidTr="00EE6F06">
        <w:trPr>
          <w:trHeight w:val="88"/>
        </w:trPr>
        <w:tc>
          <w:tcPr>
            <w:tcW w:w="9076" w:type="dxa"/>
            <w:gridSpan w:val="6"/>
          </w:tcPr>
          <w:p w14:paraId="6FA03D17" w14:textId="77777777" w:rsidR="00EE6F06" w:rsidRPr="00302430" w:rsidRDefault="00EE6F06" w:rsidP="0048217F">
            <w:pPr>
              <w:spacing w:before="120" w:after="120" w:line="240" w:lineRule="auto"/>
              <w:rPr>
                <w:b/>
                <w:sz w:val="18"/>
                <w:szCs w:val="18"/>
                <w:lang w:val="es-AR"/>
              </w:rPr>
            </w:pPr>
            <w:r w:rsidRPr="00302430">
              <w:rPr>
                <w:b/>
                <w:sz w:val="18"/>
                <w:szCs w:val="18"/>
                <w:lang w:val="es-AR"/>
              </w:rPr>
              <w:t xml:space="preserve">10.  Aquellos problemas o </w:t>
            </w:r>
            <w:r w:rsidR="0048217F" w:rsidRPr="00302430">
              <w:rPr>
                <w:b/>
                <w:sz w:val="18"/>
                <w:szCs w:val="18"/>
                <w:lang w:val="es-AR"/>
              </w:rPr>
              <w:t>reclamos</w:t>
            </w:r>
            <w:r w:rsidRPr="00302430">
              <w:rPr>
                <w:b/>
                <w:sz w:val="18"/>
                <w:szCs w:val="18"/>
                <w:lang w:val="es-AR"/>
              </w:rPr>
              <w:t xml:space="preserve"> sociales y ambientales que surgen durante la implementación ¿se evalúan y gestionan en forma adecuada, con los planes de gestión debidamente actualizados? (para proyectos que no han experimentado riesgos o reclamos sociales y ambientales, la respuesta es “Sí”). </w:t>
            </w:r>
          </w:p>
        </w:tc>
        <w:tc>
          <w:tcPr>
            <w:tcW w:w="569" w:type="dxa"/>
            <w:vAlign w:val="center"/>
          </w:tcPr>
          <w:p w14:paraId="6FA03D18" w14:textId="77777777" w:rsidR="00EE6F06" w:rsidRDefault="00EE6F06" w:rsidP="00EE6F06">
            <w:pPr>
              <w:spacing w:after="0" w:line="240" w:lineRule="auto"/>
              <w:jc w:val="center"/>
              <w:rPr>
                <w:sz w:val="18"/>
                <w:szCs w:val="18"/>
                <w:lang w:val="es-AR"/>
              </w:rPr>
            </w:pPr>
            <w:r w:rsidRPr="00227499">
              <w:rPr>
                <w:sz w:val="18"/>
                <w:szCs w:val="18"/>
                <w:lang w:val="es-AR"/>
              </w:rPr>
              <w:t>Sí</w:t>
            </w:r>
          </w:p>
          <w:p w14:paraId="6FA03D19" w14:textId="77777777" w:rsidR="00EE6F06" w:rsidRPr="00227499" w:rsidRDefault="00EE6F06" w:rsidP="00EE6F06">
            <w:pPr>
              <w:spacing w:after="0" w:line="240" w:lineRule="auto"/>
              <w:jc w:val="center"/>
              <w:rPr>
                <w:sz w:val="18"/>
                <w:szCs w:val="18"/>
                <w:lang w:val="es-AR"/>
              </w:rPr>
            </w:pPr>
            <w:r w:rsidRPr="00C049A1">
              <w:rPr>
                <w:sz w:val="18"/>
                <w:szCs w:val="18"/>
                <w:highlight w:val="yellow"/>
                <w:lang w:val="es-AR"/>
              </w:rPr>
              <w:t>(3)</w:t>
            </w:r>
          </w:p>
        </w:tc>
        <w:tc>
          <w:tcPr>
            <w:tcW w:w="511" w:type="dxa"/>
            <w:vAlign w:val="center"/>
          </w:tcPr>
          <w:p w14:paraId="6FA03D1A" w14:textId="77777777" w:rsidR="00EE6F06" w:rsidRDefault="00EE6F06" w:rsidP="00EE6F06">
            <w:pPr>
              <w:spacing w:after="0" w:line="240" w:lineRule="auto"/>
              <w:jc w:val="center"/>
              <w:rPr>
                <w:sz w:val="18"/>
                <w:szCs w:val="18"/>
                <w:lang w:val="es-AR"/>
              </w:rPr>
            </w:pPr>
            <w:r w:rsidRPr="00227499">
              <w:rPr>
                <w:sz w:val="18"/>
                <w:szCs w:val="18"/>
                <w:lang w:val="es-AR"/>
              </w:rPr>
              <w:t>No</w:t>
            </w:r>
          </w:p>
          <w:p w14:paraId="6FA03D1B" w14:textId="77777777" w:rsidR="00EE6F06" w:rsidRPr="00227499" w:rsidRDefault="00EE6F06" w:rsidP="00EE6F06">
            <w:pPr>
              <w:spacing w:after="0" w:line="240" w:lineRule="auto"/>
              <w:jc w:val="center"/>
              <w:rPr>
                <w:sz w:val="18"/>
                <w:szCs w:val="18"/>
                <w:lang w:val="es-AR"/>
              </w:rPr>
            </w:pPr>
            <w:r>
              <w:rPr>
                <w:sz w:val="18"/>
                <w:szCs w:val="18"/>
                <w:lang w:val="es-AR"/>
              </w:rPr>
              <w:t>(1)</w:t>
            </w:r>
          </w:p>
        </w:tc>
      </w:tr>
      <w:tr w:rsidR="00EE6F06" w:rsidRPr="00BB5791" w14:paraId="6FA03D1E" w14:textId="77777777" w:rsidTr="00EE6F06">
        <w:trPr>
          <w:trHeight w:val="440"/>
        </w:trPr>
        <w:tc>
          <w:tcPr>
            <w:tcW w:w="10156" w:type="dxa"/>
            <w:gridSpan w:val="8"/>
            <w:shd w:val="clear" w:color="auto" w:fill="C2D69B"/>
            <w:vAlign w:val="center"/>
          </w:tcPr>
          <w:p w14:paraId="6FA03D1D" w14:textId="77777777" w:rsidR="00EE6F06" w:rsidRPr="003E11DA" w:rsidRDefault="009E3364" w:rsidP="009E3364">
            <w:pPr>
              <w:tabs>
                <w:tab w:val="left" w:pos="7020"/>
              </w:tabs>
              <w:spacing w:before="20" w:after="20" w:line="240" w:lineRule="auto"/>
              <w:rPr>
                <w:sz w:val="18"/>
                <w:szCs w:val="20"/>
                <w:lang w:val="es-AR"/>
              </w:rPr>
            </w:pPr>
            <w:r w:rsidRPr="00227499">
              <w:rPr>
                <w:b/>
                <w:smallCaps/>
                <w:sz w:val="28"/>
                <w:szCs w:val="20"/>
                <w:lang w:val="es-AR"/>
              </w:rPr>
              <w:t>Gestión y Monitoreo</w:t>
            </w:r>
          </w:p>
        </w:tc>
      </w:tr>
      <w:tr w:rsidR="00EE6F06" w:rsidRPr="00BB5791" w14:paraId="6FA03D26" w14:textId="77777777" w:rsidTr="00EE6F06">
        <w:trPr>
          <w:trHeight w:val="162"/>
        </w:trPr>
        <w:tc>
          <w:tcPr>
            <w:tcW w:w="9076" w:type="dxa"/>
            <w:gridSpan w:val="6"/>
            <w:vMerge w:val="restart"/>
          </w:tcPr>
          <w:p w14:paraId="6FA03D1F" w14:textId="77777777" w:rsidR="00EE6F06" w:rsidRPr="00302430" w:rsidRDefault="00EE6F06" w:rsidP="00EE6F06">
            <w:pPr>
              <w:spacing w:before="120" w:after="20" w:line="240" w:lineRule="auto"/>
              <w:rPr>
                <w:b/>
                <w:sz w:val="18"/>
                <w:szCs w:val="18"/>
                <w:lang w:val="es-AR"/>
              </w:rPr>
            </w:pPr>
            <w:r w:rsidRPr="00302430">
              <w:rPr>
                <w:b/>
                <w:sz w:val="18"/>
                <w:szCs w:val="18"/>
                <w:lang w:val="es-AR"/>
              </w:rPr>
              <w:t xml:space="preserve">11. ¿Se implementa apropiadamente el Plan de Monitoreo y Evaluación del Proyecto? </w:t>
            </w:r>
          </w:p>
          <w:p w14:paraId="6FA03D20"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3:</w:t>
            </w:r>
            <w:r w:rsidRPr="00302430">
              <w:rPr>
                <w:rFonts w:ascii="Calibri" w:hAnsi="Calibri"/>
                <w:sz w:val="18"/>
                <w:szCs w:val="18"/>
                <w:lang w:val="es-AR"/>
              </w:rPr>
              <w:t xml:space="preserve"> El proyecto cuenta con un Plan de Monitoreo y Evaluación integral y costeado.  Las líneas de base, los objetivos e hitos se encuentran </w:t>
            </w:r>
            <w:r w:rsidR="00A71BCC" w:rsidRPr="00302430">
              <w:rPr>
                <w:rFonts w:ascii="Calibri" w:hAnsi="Calibri"/>
                <w:sz w:val="18"/>
                <w:szCs w:val="18"/>
                <w:lang w:val="es-AR"/>
              </w:rPr>
              <w:t>con sus datos completos</w:t>
            </w:r>
            <w:r w:rsidRPr="00302430">
              <w:rPr>
                <w:rFonts w:ascii="Calibri" w:hAnsi="Calibri"/>
                <w:sz w:val="18"/>
                <w:szCs w:val="18"/>
                <w:lang w:val="es-AR"/>
              </w:rPr>
              <w:t>. Los datos sobre el avance en comparación con los indicadores en el MRR se informa de manera periódica, utilizando fuentes de datos creíbles e información recabada conforme la frecuencia establecida en el Plan, incluidos los datos segregados por género, según correspondiese. Cualquier evaluación realizada cumple plenamente con las normas de evaluación descentralizada, lo que incluye las normas sobre género de UNEG.  Las lecciones aprendidas durante las evaluaciones y/o en Reuniones de Reflexión después de la Acción, se utilizan para tomar medidas correctivas cuando resultase necesario (</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21" w14:textId="371D0ECD"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2:</w:t>
            </w:r>
            <w:r w:rsidRPr="00302430">
              <w:rPr>
                <w:rFonts w:ascii="Calibri" w:hAnsi="Calibri"/>
                <w:sz w:val="18"/>
                <w:szCs w:val="18"/>
                <w:lang w:val="es-AR"/>
              </w:rPr>
              <w:t xml:space="preserve"> El proyecto tiene un Plan de Monitoreo y Evaluación costeado, y muchos objetivos y líneas de base se encuentran</w:t>
            </w:r>
            <w:r w:rsidR="00A71BCC" w:rsidRPr="00302430">
              <w:rPr>
                <w:rFonts w:ascii="Calibri" w:hAnsi="Calibri"/>
                <w:sz w:val="18"/>
                <w:szCs w:val="18"/>
                <w:lang w:val="es-AR"/>
              </w:rPr>
              <w:t xml:space="preserve"> con sus datos completos</w:t>
            </w:r>
            <w:r w:rsidRPr="00302430">
              <w:rPr>
                <w:rFonts w:ascii="Calibri" w:hAnsi="Calibri"/>
                <w:sz w:val="18"/>
                <w:szCs w:val="18"/>
                <w:lang w:val="es-AR"/>
              </w:rPr>
              <w:t>. Los datos sobre avances en comparación con los indicadores en el MRR del proyecto se recaban en forma per</w:t>
            </w:r>
            <w:r w:rsidR="00A71BCC" w:rsidRPr="00302430">
              <w:rPr>
                <w:rFonts w:ascii="Calibri" w:hAnsi="Calibri"/>
                <w:sz w:val="18"/>
                <w:szCs w:val="18"/>
                <w:lang w:val="es-AR"/>
              </w:rPr>
              <w:t xml:space="preserve">iódica aunque puede haber alguna demora </w:t>
            </w:r>
            <w:r w:rsidRPr="00302430">
              <w:rPr>
                <w:rFonts w:ascii="Calibri" w:hAnsi="Calibri"/>
                <w:sz w:val="18"/>
                <w:szCs w:val="18"/>
                <w:lang w:val="es-AR"/>
              </w:rPr>
              <w:t>en cuanto a la frecuencia establecida en el Plan y las fuentes de datos no siempre son confiables.  Todas las evaluaciones realizadas cumplen con la mayoría de las normas de la evaluación descentralizada.  Las lecciones aprendidas han sido captadas pero tal vez no se hayan utilizado aún para tomar medidas correctivas (</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22"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1:</w:t>
            </w:r>
            <w:r w:rsidRPr="00302430">
              <w:rPr>
                <w:rFonts w:ascii="Calibri" w:hAnsi="Calibri"/>
                <w:sz w:val="18"/>
                <w:szCs w:val="18"/>
                <w:lang w:val="es-AR"/>
              </w:rPr>
              <w:t xml:space="preserve"> El proyecto cuenta con un Plan de Monitoreo y Evaluación aunque los costos no se encuentran claramente planeados y estimados, o no son realistas.  Los datos sobre avances en comparación con los indicadores que aparecen en el MRR no se recaban en forma periódica.  Las evaluaciones pueden no cumplir con las normas de evaluación descentralizada.  Las lecciones aprendidas rara vez se captan y utilizan.  También seleccione esta opción si el proyecto no cuenta con un Plan de Monitoreo y Evaluación.</w:t>
            </w:r>
          </w:p>
          <w:p w14:paraId="6FA03D23" w14:textId="77777777" w:rsidR="00EE6F06" w:rsidRPr="00302430" w:rsidRDefault="00EE6F06" w:rsidP="00EE6F06">
            <w:pPr>
              <w:spacing w:before="20" w:after="20" w:line="240" w:lineRule="auto"/>
              <w:rPr>
                <w:sz w:val="18"/>
                <w:szCs w:val="18"/>
                <w:lang w:val="es-AR"/>
              </w:rPr>
            </w:pPr>
            <w:r w:rsidRPr="00302430">
              <w:rPr>
                <w:sz w:val="16"/>
                <w:szCs w:val="16"/>
                <w:lang w:val="es-AR"/>
              </w:rPr>
              <w:t>*Nota: En caso de seleccionar la opción 1, deben especificarse las acciones a tomar a nivel gerencial o una justificación de gestión sólida</w:t>
            </w:r>
          </w:p>
        </w:tc>
        <w:tc>
          <w:tcPr>
            <w:tcW w:w="569" w:type="dxa"/>
          </w:tcPr>
          <w:p w14:paraId="6FA03D24" w14:textId="77777777" w:rsidR="00EE6F06" w:rsidRPr="003E11DA" w:rsidRDefault="00EE6F06" w:rsidP="00EE6F06">
            <w:pPr>
              <w:spacing w:after="0" w:line="240" w:lineRule="auto"/>
              <w:jc w:val="center"/>
              <w:rPr>
                <w:sz w:val="18"/>
                <w:szCs w:val="18"/>
                <w:lang w:val="es-AR"/>
              </w:rPr>
            </w:pPr>
            <w:r w:rsidRPr="00C049A1">
              <w:rPr>
                <w:sz w:val="18"/>
                <w:szCs w:val="18"/>
                <w:highlight w:val="yellow"/>
                <w:lang w:val="es-AR"/>
              </w:rPr>
              <w:t>3</w:t>
            </w:r>
          </w:p>
        </w:tc>
        <w:tc>
          <w:tcPr>
            <w:tcW w:w="511" w:type="dxa"/>
          </w:tcPr>
          <w:p w14:paraId="6FA03D25"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29" w14:textId="77777777" w:rsidTr="00EE6F06">
        <w:trPr>
          <w:trHeight w:val="81"/>
        </w:trPr>
        <w:tc>
          <w:tcPr>
            <w:tcW w:w="9076" w:type="dxa"/>
            <w:gridSpan w:val="6"/>
            <w:vMerge/>
          </w:tcPr>
          <w:p w14:paraId="6FA03D27" w14:textId="77777777" w:rsidR="00EE6F06" w:rsidRPr="00302430" w:rsidRDefault="00EE6F06" w:rsidP="00EE6F06">
            <w:pPr>
              <w:spacing w:before="20" w:after="20" w:line="240" w:lineRule="auto"/>
              <w:rPr>
                <w:b/>
                <w:sz w:val="18"/>
                <w:szCs w:val="18"/>
                <w:lang w:val="es-AR"/>
              </w:rPr>
            </w:pPr>
          </w:p>
        </w:tc>
        <w:tc>
          <w:tcPr>
            <w:tcW w:w="1080" w:type="dxa"/>
            <w:gridSpan w:val="2"/>
          </w:tcPr>
          <w:p w14:paraId="6FA03D28"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6352AE" w14:paraId="6FA03D2C" w14:textId="77777777" w:rsidTr="00EE6F06">
        <w:trPr>
          <w:trHeight w:val="707"/>
        </w:trPr>
        <w:tc>
          <w:tcPr>
            <w:tcW w:w="9076" w:type="dxa"/>
            <w:gridSpan w:val="6"/>
            <w:vMerge/>
          </w:tcPr>
          <w:p w14:paraId="6FA03D2A" w14:textId="77777777" w:rsidR="00EE6F06" w:rsidRPr="00302430" w:rsidRDefault="00EE6F06" w:rsidP="00EE6F06">
            <w:pPr>
              <w:spacing w:before="20" w:after="20" w:line="240" w:lineRule="auto"/>
              <w:rPr>
                <w:b/>
                <w:sz w:val="18"/>
                <w:szCs w:val="18"/>
                <w:lang w:val="es-AR"/>
              </w:rPr>
            </w:pPr>
          </w:p>
        </w:tc>
        <w:tc>
          <w:tcPr>
            <w:tcW w:w="1080" w:type="dxa"/>
            <w:gridSpan w:val="2"/>
          </w:tcPr>
          <w:p w14:paraId="664BDC14"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2B" w14:textId="2085ED75" w:rsidR="006352AE" w:rsidRPr="0067015B" w:rsidRDefault="006352AE" w:rsidP="00EE6F06">
            <w:pPr>
              <w:spacing w:before="20" w:after="20" w:line="240" w:lineRule="auto"/>
              <w:jc w:val="center"/>
              <w:rPr>
                <w:bCs/>
                <w:sz w:val="18"/>
                <w:szCs w:val="18"/>
                <w:lang w:val="es-AR"/>
              </w:rPr>
            </w:pPr>
            <w:r w:rsidRPr="0067015B">
              <w:rPr>
                <w:bCs/>
                <w:sz w:val="18"/>
                <w:szCs w:val="18"/>
                <w:lang w:val="es-AR"/>
              </w:rPr>
              <w:t>El proyecto cuenta con una adecuada implementación de su plan de M&amp;E</w:t>
            </w:r>
          </w:p>
        </w:tc>
      </w:tr>
      <w:tr w:rsidR="00EE6F06" w:rsidRPr="00BB5791" w14:paraId="6FA03D34" w14:textId="77777777" w:rsidTr="00EE6F06">
        <w:trPr>
          <w:trHeight w:val="180"/>
        </w:trPr>
        <w:tc>
          <w:tcPr>
            <w:tcW w:w="9076" w:type="dxa"/>
            <w:gridSpan w:val="6"/>
            <w:vMerge w:val="restart"/>
          </w:tcPr>
          <w:p w14:paraId="6FA03D2D" w14:textId="77777777" w:rsidR="00EE6F06" w:rsidRPr="00302430" w:rsidRDefault="00EE6F06" w:rsidP="00EE6F06">
            <w:pPr>
              <w:spacing w:before="120" w:after="20" w:line="240" w:lineRule="auto"/>
              <w:rPr>
                <w:b/>
                <w:sz w:val="18"/>
                <w:szCs w:val="18"/>
                <w:lang w:val="es-AR"/>
              </w:rPr>
            </w:pPr>
            <w:r w:rsidRPr="00302430">
              <w:rPr>
                <w:b/>
                <w:sz w:val="18"/>
                <w:szCs w:val="18"/>
                <w:lang w:val="es-AR"/>
              </w:rPr>
              <w:t>12. El mecanismo de gobernanza del proyecto (es decir, la Junta del Proyecto o su equivalente) ¿funciona como se previó?</w:t>
            </w:r>
          </w:p>
          <w:p w14:paraId="6FA03D2E"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3:</w:t>
            </w:r>
            <w:r w:rsidRPr="00302430">
              <w:rPr>
                <w:rFonts w:ascii="Calibri" w:hAnsi="Calibri"/>
                <w:sz w:val="18"/>
                <w:szCs w:val="18"/>
                <w:lang w:val="es-AR"/>
              </w:rPr>
              <w:t xml:space="preserve"> El mecanismo de gobernanza funciona bien, y es un modelo para otros proyectos.  Se ha reunido según la frecuencia acordada y conforme lo establecido en el documento de proyecto y las actas de las reuniones que se encuentran en el archivo.  Existe un informe de progreso periódico (al menos en forma anual) que se presenta ante la Junta del Proyecto o su equivalente respecto de los resultados, riesgos y oportunidades.  Queda claro que la Junta del Proyecto revisa explícitamente y utiliza la evidencia, lo que incluye datos sobre los avances, conocimientos, lecciones aprendidas y evaluaciones, como base para informar las decisiones de gestión (por ejemplo, cambio en la estrategia, enfoque, plan de trabajo) (</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2F"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2:</w:t>
            </w:r>
            <w:r w:rsidRPr="00302430">
              <w:rPr>
                <w:rFonts w:ascii="Calibri" w:hAnsi="Calibri"/>
                <w:sz w:val="18"/>
                <w:szCs w:val="18"/>
                <w:lang w:val="es-AR"/>
              </w:rPr>
              <w:t xml:space="preserve"> El mecanismo de gobernanza del proyecto se ha reunido con la frecuencia establecida, y las actas de las reuniones se encuentran archivadas.  Se ha presentado un informe de progreso del proyecto a la Junta del Proyecto o su equivalente al menos en una ocasión durante el último año, incluyendo los resultados, riesgos y oportunidades (</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30"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1:</w:t>
            </w:r>
            <w:r w:rsidRPr="00302430">
              <w:rPr>
                <w:rFonts w:ascii="Calibri" w:hAnsi="Calibri"/>
                <w:sz w:val="18"/>
                <w:szCs w:val="18"/>
                <w:lang w:val="es-AR"/>
              </w:rPr>
              <w:t xml:space="preserve"> En el último año el mecanismo de gobernanza del proyecto no ha cumplido con la frecuencia establecida en el documento de proyecto, y/o la Junta del Proyecto o su equivalente no está funcionando como un ente de toma de decisiones para el proyecto tal como se previó originalmente.</w:t>
            </w:r>
          </w:p>
          <w:p w14:paraId="6FA03D31" w14:textId="77777777" w:rsidR="00EE6F06" w:rsidRPr="00302430" w:rsidRDefault="00EE6F06" w:rsidP="00EE6F06">
            <w:pPr>
              <w:spacing w:before="20" w:after="20" w:line="240" w:lineRule="auto"/>
              <w:rPr>
                <w:sz w:val="18"/>
                <w:szCs w:val="18"/>
                <w:lang w:val="es-AR"/>
              </w:rPr>
            </w:pPr>
            <w:r w:rsidRPr="00302430">
              <w:rPr>
                <w:sz w:val="16"/>
                <w:szCs w:val="16"/>
                <w:lang w:val="es-AR"/>
              </w:rPr>
              <w:t>*Nota: En caso de seleccionar la opción 1, deben especificarse las acciones a tomar a nivel gerencial o una justificación de gestión sólida</w:t>
            </w:r>
          </w:p>
        </w:tc>
        <w:tc>
          <w:tcPr>
            <w:tcW w:w="569" w:type="dxa"/>
          </w:tcPr>
          <w:p w14:paraId="6FA03D32" w14:textId="77777777" w:rsidR="00EE6F06" w:rsidRPr="003E11DA" w:rsidRDefault="00EE6F06" w:rsidP="00EE6F06">
            <w:pPr>
              <w:spacing w:after="0" w:line="240" w:lineRule="auto"/>
              <w:jc w:val="center"/>
              <w:rPr>
                <w:sz w:val="18"/>
                <w:szCs w:val="18"/>
                <w:lang w:val="es-AR"/>
              </w:rPr>
            </w:pPr>
            <w:r w:rsidRPr="006352AE">
              <w:rPr>
                <w:sz w:val="18"/>
                <w:szCs w:val="18"/>
                <w:highlight w:val="yellow"/>
                <w:lang w:val="es-AR"/>
              </w:rPr>
              <w:t>3</w:t>
            </w:r>
          </w:p>
        </w:tc>
        <w:tc>
          <w:tcPr>
            <w:tcW w:w="511" w:type="dxa"/>
          </w:tcPr>
          <w:p w14:paraId="6FA03D33"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37" w14:textId="77777777" w:rsidTr="00EE6F06">
        <w:trPr>
          <w:trHeight w:val="126"/>
        </w:trPr>
        <w:tc>
          <w:tcPr>
            <w:tcW w:w="9076" w:type="dxa"/>
            <w:gridSpan w:val="6"/>
            <w:vMerge/>
          </w:tcPr>
          <w:p w14:paraId="6FA03D35" w14:textId="77777777" w:rsidR="00EE6F06" w:rsidRPr="003E11DA" w:rsidRDefault="00EE6F06" w:rsidP="00EE6F06">
            <w:pPr>
              <w:spacing w:before="20" w:after="20" w:line="240" w:lineRule="auto"/>
              <w:rPr>
                <w:b/>
                <w:sz w:val="18"/>
                <w:szCs w:val="18"/>
                <w:lang w:val="es-AR"/>
              </w:rPr>
            </w:pPr>
          </w:p>
        </w:tc>
        <w:tc>
          <w:tcPr>
            <w:tcW w:w="1080" w:type="dxa"/>
            <w:gridSpan w:val="2"/>
          </w:tcPr>
          <w:p w14:paraId="6FA03D36"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67015B" w14:paraId="6FA03D3A" w14:textId="77777777" w:rsidTr="00EE6F06">
        <w:trPr>
          <w:trHeight w:val="780"/>
        </w:trPr>
        <w:tc>
          <w:tcPr>
            <w:tcW w:w="9076" w:type="dxa"/>
            <w:gridSpan w:val="6"/>
            <w:vMerge/>
          </w:tcPr>
          <w:p w14:paraId="6FA03D38" w14:textId="77777777" w:rsidR="00EE6F06" w:rsidRPr="003E11DA" w:rsidRDefault="00EE6F06" w:rsidP="00EE6F06">
            <w:pPr>
              <w:spacing w:before="20" w:after="20" w:line="240" w:lineRule="auto"/>
              <w:rPr>
                <w:b/>
                <w:sz w:val="18"/>
                <w:szCs w:val="18"/>
                <w:lang w:val="es-AR"/>
              </w:rPr>
            </w:pPr>
          </w:p>
        </w:tc>
        <w:tc>
          <w:tcPr>
            <w:tcW w:w="1080" w:type="dxa"/>
            <w:gridSpan w:val="2"/>
          </w:tcPr>
          <w:p w14:paraId="3684B3DA"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39" w14:textId="60E5C438" w:rsidR="0067015B" w:rsidRPr="003E11DA" w:rsidRDefault="0067015B" w:rsidP="00EE6F06">
            <w:pPr>
              <w:spacing w:before="20" w:after="20" w:line="240" w:lineRule="auto"/>
              <w:jc w:val="center"/>
              <w:rPr>
                <w:sz w:val="18"/>
                <w:szCs w:val="18"/>
                <w:lang w:val="es-AR"/>
              </w:rPr>
            </w:pPr>
            <w:r w:rsidRPr="00611AA3">
              <w:rPr>
                <w:bCs/>
                <w:sz w:val="14"/>
                <w:szCs w:val="14"/>
                <w:lang w:val="es-AR"/>
              </w:rPr>
              <w:t>El proyecto se reúne al menos dos veces al año con el comité directivo y con los</w:t>
            </w:r>
            <w:r w:rsidRPr="00611AA3">
              <w:rPr>
                <w:b/>
                <w:sz w:val="14"/>
                <w:szCs w:val="14"/>
                <w:lang w:val="es-AR"/>
              </w:rPr>
              <w:t xml:space="preserve"> </w:t>
            </w:r>
            <w:r w:rsidRPr="00EE5FFC">
              <w:rPr>
                <w:bCs/>
                <w:sz w:val="14"/>
                <w:szCs w:val="14"/>
                <w:lang w:val="es-AR"/>
              </w:rPr>
              <w:t xml:space="preserve">comités técnicos al menos una vez por trimestre. El mecanismo de gobernanza puede ser un poco </w:t>
            </w:r>
            <w:r w:rsidR="00AF7E0C" w:rsidRPr="00EE5FFC">
              <w:rPr>
                <w:bCs/>
                <w:sz w:val="14"/>
                <w:szCs w:val="14"/>
                <w:lang w:val="es-AR"/>
              </w:rPr>
              <w:t>excesivo</w:t>
            </w:r>
            <w:r w:rsidRPr="00EE5FFC">
              <w:rPr>
                <w:bCs/>
                <w:sz w:val="14"/>
                <w:szCs w:val="14"/>
                <w:lang w:val="es-AR"/>
              </w:rPr>
              <w:t xml:space="preserve"> (</w:t>
            </w:r>
            <w:r w:rsidR="00AF7E0C" w:rsidRPr="00EE5FFC">
              <w:rPr>
                <w:bCs/>
                <w:sz w:val="14"/>
                <w:szCs w:val="14"/>
                <w:lang w:val="es-AR"/>
              </w:rPr>
              <w:t xml:space="preserve">3 comités técnicos y un comité directivo) </w:t>
            </w:r>
            <w:r w:rsidR="007A50BD" w:rsidRPr="00EE5FFC">
              <w:rPr>
                <w:bCs/>
                <w:sz w:val="14"/>
                <w:szCs w:val="14"/>
                <w:lang w:val="es-AR"/>
              </w:rPr>
              <w:t xml:space="preserve">para llevar una coordinación fluida. Sin embargo, el proyecto ha logrado manejar adecuadamente </w:t>
            </w:r>
            <w:r w:rsidR="00EE5FFC" w:rsidRPr="00EE5FFC">
              <w:rPr>
                <w:bCs/>
                <w:sz w:val="14"/>
                <w:szCs w:val="14"/>
                <w:lang w:val="es-AR"/>
              </w:rPr>
              <w:t>cada uno de los comités de acuerdo con lo establecido</w:t>
            </w:r>
          </w:p>
        </w:tc>
      </w:tr>
      <w:tr w:rsidR="00EE6F06" w:rsidRPr="00BB5791" w14:paraId="6FA03D42" w14:textId="77777777" w:rsidTr="00EE6F06">
        <w:trPr>
          <w:trHeight w:val="171"/>
        </w:trPr>
        <w:tc>
          <w:tcPr>
            <w:tcW w:w="9076" w:type="dxa"/>
            <w:gridSpan w:val="6"/>
            <w:vMerge w:val="restart"/>
          </w:tcPr>
          <w:p w14:paraId="6FA03D3B" w14:textId="77777777" w:rsidR="00EE6F06" w:rsidRPr="003E11DA" w:rsidRDefault="00EE6F06" w:rsidP="00EE6F06">
            <w:pPr>
              <w:spacing w:before="120" w:after="20" w:line="240" w:lineRule="auto"/>
              <w:rPr>
                <w:b/>
                <w:sz w:val="18"/>
                <w:szCs w:val="18"/>
                <w:lang w:val="es-AR"/>
              </w:rPr>
            </w:pPr>
            <w:r w:rsidRPr="003E11DA">
              <w:rPr>
                <w:b/>
                <w:sz w:val="18"/>
                <w:szCs w:val="18"/>
                <w:lang w:val="es-AR"/>
              </w:rPr>
              <w:t>13.</w:t>
            </w:r>
            <w:r w:rsidR="003F6334">
              <w:rPr>
                <w:b/>
                <w:sz w:val="18"/>
                <w:szCs w:val="18"/>
                <w:lang w:val="es-AR"/>
              </w:rPr>
              <w:t xml:space="preserve"> </w:t>
            </w:r>
            <w:r w:rsidRPr="003E11DA">
              <w:rPr>
                <w:sz w:val="18"/>
                <w:szCs w:val="18"/>
                <w:lang w:val="es-AR"/>
              </w:rPr>
              <w:t>¿</w:t>
            </w:r>
            <w:r w:rsidRPr="003E11DA">
              <w:rPr>
                <w:b/>
                <w:sz w:val="18"/>
                <w:szCs w:val="18"/>
                <w:lang w:val="es-AR"/>
              </w:rPr>
              <w:t>Se monitorean y gestionan adecuadamente los riesgos del proyecto?</w:t>
            </w:r>
          </w:p>
          <w:p w14:paraId="6FA03D3C"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003F6334" w:rsidRPr="003E11DA">
              <w:rPr>
                <w:rFonts w:ascii="Calibri" w:hAnsi="Calibri"/>
                <w:b/>
                <w:sz w:val="18"/>
                <w:szCs w:val="18"/>
                <w:u w:val="single"/>
                <w:lang w:val="es-AR"/>
              </w:rPr>
              <w:t xml:space="preserve">: </w:t>
            </w:r>
            <w:r w:rsidR="003F6334" w:rsidRPr="003E11DA">
              <w:rPr>
                <w:rFonts w:ascii="Calibri" w:hAnsi="Calibri"/>
                <w:sz w:val="18"/>
                <w:szCs w:val="18"/>
                <w:lang w:val="es-AR"/>
              </w:rPr>
              <w:t>El</w:t>
            </w:r>
            <w:r w:rsidRPr="003E11DA">
              <w:rPr>
                <w:rFonts w:ascii="Calibri" w:hAnsi="Calibri"/>
                <w:sz w:val="18"/>
                <w:szCs w:val="18"/>
                <w:lang w:val="es-AR"/>
              </w:rPr>
              <w:t xml:space="preserve"> proyecto ha monitoreado activamente los riesgos en cada trimestre, incluida la consulta con las partes interesadas al menos en una ocasión durante el último año, a fin de identificar riesgos constantes y emergentes para la implementación del proyecto, y para evaluar si las principales hipótesis siguen teniendo validez.  Existe evidencia clara de que los planes de gestión relevantes y las medidas de mitigación se están implementando en forma plena para abordar cada riesgo clave del proyecto, y se han actualizado dichos planes para reflejar la última evaluación de riesgos</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3D" w14:textId="77777777" w:rsidR="00EE6F06" w:rsidRPr="003E11DA"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El proyecto ha monitoreado los riesgos durante cada trimestre, según se evidencia en un registro de riesgos actualizado.  Se han efectuado algunas actualizaciones a los planes de gestión y medidas de mitigación. </w:t>
            </w:r>
          </w:p>
          <w:p w14:paraId="6FA03D3E" w14:textId="77777777" w:rsidR="00EE6F06" w:rsidRPr="003E11DA"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No se ha actualizado el registro de riesgos cada trimestre, según lo requerido.  Puede haber cierta evidencia de que el proyecto ha monitoreado los riesgos que pueden afectar el logro de los resultados, pero no hay evidencia explícita de que se hayan tomado medidas de gestión para mitigar el riesgo. </w:t>
            </w:r>
          </w:p>
          <w:p w14:paraId="6FA03D3F" w14:textId="77777777" w:rsidR="005175E9" w:rsidRPr="003E11DA" w:rsidRDefault="00EE6F06" w:rsidP="00EE6F06">
            <w:pPr>
              <w:spacing w:before="20" w:after="20" w:line="240" w:lineRule="auto"/>
              <w:rPr>
                <w:sz w:val="16"/>
                <w:szCs w:val="16"/>
                <w:lang w:val="es-AR"/>
              </w:rPr>
            </w:pPr>
            <w:r w:rsidRPr="00B90DA8">
              <w:rPr>
                <w:sz w:val="16"/>
                <w:szCs w:val="16"/>
                <w:lang w:val="es-AR"/>
              </w:rPr>
              <w:t>*Nota: En caso de seleccionar la opción 1, deben especificarse las acciones a tomar a nivel gerencial o una justificación de gestión sólida</w:t>
            </w:r>
          </w:p>
        </w:tc>
        <w:tc>
          <w:tcPr>
            <w:tcW w:w="569" w:type="dxa"/>
          </w:tcPr>
          <w:p w14:paraId="6FA03D40" w14:textId="77777777" w:rsidR="00EE6F06" w:rsidRPr="003E11DA" w:rsidRDefault="00EE6F06" w:rsidP="00EE6F06">
            <w:pPr>
              <w:spacing w:after="0" w:line="240" w:lineRule="auto"/>
              <w:jc w:val="center"/>
              <w:rPr>
                <w:sz w:val="18"/>
                <w:szCs w:val="18"/>
                <w:lang w:val="es-AR"/>
              </w:rPr>
            </w:pPr>
            <w:r w:rsidRPr="00611AA3">
              <w:rPr>
                <w:sz w:val="18"/>
                <w:szCs w:val="18"/>
                <w:highlight w:val="yellow"/>
                <w:lang w:val="es-AR"/>
              </w:rPr>
              <w:t>3</w:t>
            </w:r>
          </w:p>
        </w:tc>
        <w:tc>
          <w:tcPr>
            <w:tcW w:w="511" w:type="dxa"/>
          </w:tcPr>
          <w:p w14:paraId="6FA03D41"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45" w14:textId="77777777" w:rsidTr="00EE6F06">
        <w:trPr>
          <w:trHeight w:val="72"/>
        </w:trPr>
        <w:tc>
          <w:tcPr>
            <w:tcW w:w="9076" w:type="dxa"/>
            <w:gridSpan w:val="6"/>
            <w:vMerge/>
          </w:tcPr>
          <w:p w14:paraId="6FA03D43" w14:textId="77777777" w:rsidR="00EE6F06" w:rsidRPr="003E11DA" w:rsidRDefault="00EE6F06" w:rsidP="00EE6F06">
            <w:pPr>
              <w:spacing w:before="20" w:after="20" w:line="240" w:lineRule="auto"/>
              <w:rPr>
                <w:b/>
                <w:sz w:val="18"/>
                <w:szCs w:val="18"/>
                <w:lang w:val="es-AR"/>
              </w:rPr>
            </w:pPr>
          </w:p>
        </w:tc>
        <w:tc>
          <w:tcPr>
            <w:tcW w:w="1080" w:type="dxa"/>
            <w:gridSpan w:val="2"/>
          </w:tcPr>
          <w:p w14:paraId="6FA03D44"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611AA3" w14:paraId="6FA03D48" w14:textId="77777777" w:rsidTr="00EE6F06">
        <w:trPr>
          <w:trHeight w:val="821"/>
        </w:trPr>
        <w:tc>
          <w:tcPr>
            <w:tcW w:w="9076" w:type="dxa"/>
            <w:gridSpan w:val="6"/>
            <w:vMerge/>
          </w:tcPr>
          <w:p w14:paraId="6FA03D46" w14:textId="77777777" w:rsidR="00EE6F06" w:rsidRPr="003E11DA" w:rsidRDefault="00EE6F06" w:rsidP="00EE6F06">
            <w:pPr>
              <w:spacing w:before="20" w:after="20" w:line="240" w:lineRule="auto"/>
              <w:rPr>
                <w:b/>
                <w:sz w:val="18"/>
                <w:szCs w:val="18"/>
                <w:lang w:val="es-AR"/>
              </w:rPr>
            </w:pPr>
          </w:p>
        </w:tc>
        <w:tc>
          <w:tcPr>
            <w:tcW w:w="1080" w:type="dxa"/>
            <w:gridSpan w:val="2"/>
          </w:tcPr>
          <w:p w14:paraId="39111103"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47" w14:textId="4F9B4685" w:rsidR="00611AA3" w:rsidRPr="00611AA3" w:rsidRDefault="00611AA3" w:rsidP="00EE6F06">
            <w:pPr>
              <w:spacing w:before="20" w:after="20" w:line="240" w:lineRule="auto"/>
              <w:jc w:val="center"/>
              <w:rPr>
                <w:bCs/>
                <w:sz w:val="18"/>
                <w:szCs w:val="18"/>
                <w:lang w:val="es-AR"/>
              </w:rPr>
            </w:pPr>
            <w:r w:rsidRPr="00611AA3">
              <w:rPr>
                <w:bCs/>
                <w:sz w:val="18"/>
                <w:szCs w:val="18"/>
                <w:lang w:val="es-AR"/>
              </w:rPr>
              <w:t>Los riesgos del proyecto se actualizan al menos dos veces al año</w:t>
            </w:r>
          </w:p>
        </w:tc>
      </w:tr>
      <w:tr w:rsidR="00EE6F06" w:rsidRPr="003E11DA" w14:paraId="6FA03D4B" w14:textId="77777777" w:rsidTr="00EE6F06">
        <w:trPr>
          <w:trHeight w:val="440"/>
        </w:trPr>
        <w:tc>
          <w:tcPr>
            <w:tcW w:w="1976" w:type="dxa"/>
            <w:tcBorders>
              <w:right w:val="nil"/>
            </w:tcBorders>
            <w:shd w:val="clear" w:color="auto" w:fill="C2D69B"/>
            <w:vAlign w:val="center"/>
          </w:tcPr>
          <w:p w14:paraId="6FA03D49" w14:textId="77777777" w:rsidR="00EE6F06" w:rsidRPr="003E11DA" w:rsidRDefault="00EE6F06" w:rsidP="00887BE0">
            <w:pPr>
              <w:tabs>
                <w:tab w:val="left" w:pos="7020"/>
              </w:tabs>
              <w:spacing w:before="20" w:after="20" w:line="240" w:lineRule="auto"/>
              <w:rPr>
                <w:b/>
                <w:sz w:val="28"/>
                <w:szCs w:val="20"/>
                <w:lang w:val="es-AR"/>
              </w:rPr>
            </w:pPr>
            <w:r w:rsidRPr="003E11DA">
              <w:rPr>
                <w:b/>
                <w:smallCaps/>
                <w:sz w:val="28"/>
                <w:szCs w:val="20"/>
                <w:lang w:val="es-AR"/>
              </w:rPr>
              <w:t>Eficiencia</w:t>
            </w:r>
          </w:p>
        </w:tc>
        <w:tc>
          <w:tcPr>
            <w:tcW w:w="8180" w:type="dxa"/>
            <w:gridSpan w:val="7"/>
            <w:tcBorders>
              <w:left w:val="nil"/>
            </w:tcBorders>
            <w:shd w:val="clear" w:color="auto" w:fill="C2D69B"/>
            <w:vAlign w:val="center"/>
          </w:tcPr>
          <w:p w14:paraId="6FA03D4A" w14:textId="77777777" w:rsidR="00EE6F06" w:rsidRPr="003E11DA" w:rsidRDefault="00EE6F06" w:rsidP="00EE6F06">
            <w:pPr>
              <w:pStyle w:val="Prrafodelista"/>
              <w:spacing w:before="20" w:after="20"/>
              <w:ind w:left="158"/>
              <w:rPr>
                <w:rFonts w:ascii="Calibri" w:hAnsi="Calibri"/>
                <w:sz w:val="18"/>
                <w:szCs w:val="20"/>
                <w:lang w:val="es-AR"/>
              </w:rPr>
            </w:pPr>
          </w:p>
        </w:tc>
      </w:tr>
      <w:tr w:rsidR="00EE6F06" w:rsidRPr="00BB5791" w14:paraId="6FA03D51" w14:textId="77777777" w:rsidTr="00EE6F06">
        <w:trPr>
          <w:trHeight w:val="44"/>
        </w:trPr>
        <w:tc>
          <w:tcPr>
            <w:tcW w:w="9076" w:type="dxa"/>
            <w:gridSpan w:val="6"/>
          </w:tcPr>
          <w:p w14:paraId="6FA03D4C" w14:textId="77777777" w:rsidR="00EE6F06" w:rsidRPr="003E11DA" w:rsidRDefault="00EE6F06" w:rsidP="00EE6F06">
            <w:pPr>
              <w:spacing w:before="120" w:after="120" w:line="240" w:lineRule="auto"/>
              <w:rPr>
                <w:b/>
                <w:color w:val="000000"/>
                <w:sz w:val="18"/>
                <w:szCs w:val="18"/>
                <w:lang w:val="es-AR"/>
              </w:rPr>
            </w:pPr>
            <w:r w:rsidRPr="003E11DA">
              <w:rPr>
                <w:b/>
                <w:sz w:val="18"/>
                <w:szCs w:val="18"/>
                <w:lang w:val="es-AR"/>
              </w:rPr>
              <w:t>14. ¿Se han movilizado los recursos adecuados para lograr los resultados deseados?  Si no fuese así ¿se tomaron decisiones de gestión para ajustar los resultados esperados dentro del marco de resultados del proyecto?</w:t>
            </w:r>
          </w:p>
        </w:tc>
        <w:tc>
          <w:tcPr>
            <w:tcW w:w="569" w:type="dxa"/>
            <w:vAlign w:val="center"/>
          </w:tcPr>
          <w:p w14:paraId="6FA03D4D" w14:textId="77777777" w:rsidR="00EE6F06" w:rsidRPr="00611AA3" w:rsidRDefault="00EE6F06" w:rsidP="00EE6F06">
            <w:pPr>
              <w:spacing w:after="0" w:line="240" w:lineRule="auto"/>
              <w:jc w:val="center"/>
              <w:rPr>
                <w:sz w:val="18"/>
                <w:szCs w:val="18"/>
                <w:highlight w:val="yellow"/>
                <w:lang w:val="es-AR"/>
              </w:rPr>
            </w:pPr>
            <w:r w:rsidRPr="00611AA3">
              <w:rPr>
                <w:sz w:val="18"/>
                <w:szCs w:val="18"/>
                <w:highlight w:val="yellow"/>
                <w:lang w:val="es-AR"/>
              </w:rPr>
              <w:t>Sí</w:t>
            </w:r>
          </w:p>
          <w:p w14:paraId="6FA03D4E" w14:textId="77777777" w:rsidR="00EE6F06" w:rsidRPr="00227499" w:rsidRDefault="00EE6F06" w:rsidP="00EE6F06">
            <w:pPr>
              <w:spacing w:after="0" w:line="240" w:lineRule="auto"/>
              <w:jc w:val="center"/>
              <w:rPr>
                <w:sz w:val="18"/>
                <w:szCs w:val="18"/>
                <w:lang w:val="es-AR"/>
              </w:rPr>
            </w:pPr>
            <w:r w:rsidRPr="00611AA3">
              <w:rPr>
                <w:sz w:val="18"/>
                <w:szCs w:val="18"/>
                <w:highlight w:val="yellow"/>
                <w:lang w:val="es-AR"/>
              </w:rPr>
              <w:t>(3)</w:t>
            </w:r>
          </w:p>
        </w:tc>
        <w:tc>
          <w:tcPr>
            <w:tcW w:w="511" w:type="dxa"/>
            <w:vAlign w:val="center"/>
          </w:tcPr>
          <w:p w14:paraId="6FA03D4F" w14:textId="77777777" w:rsidR="00EE6F06" w:rsidRDefault="00EE6F06" w:rsidP="00EE6F06">
            <w:pPr>
              <w:spacing w:after="0" w:line="240" w:lineRule="auto"/>
              <w:jc w:val="center"/>
              <w:rPr>
                <w:sz w:val="18"/>
                <w:szCs w:val="18"/>
                <w:lang w:val="es-AR"/>
              </w:rPr>
            </w:pPr>
            <w:r w:rsidRPr="00227499">
              <w:rPr>
                <w:sz w:val="18"/>
                <w:szCs w:val="18"/>
                <w:lang w:val="es-AR"/>
              </w:rPr>
              <w:t>No</w:t>
            </w:r>
          </w:p>
          <w:p w14:paraId="6FA03D50" w14:textId="77777777" w:rsidR="00EE6F06" w:rsidRPr="00227499" w:rsidRDefault="00EE6F06" w:rsidP="00EE6F06">
            <w:pPr>
              <w:spacing w:after="0" w:line="240" w:lineRule="auto"/>
              <w:jc w:val="center"/>
              <w:rPr>
                <w:sz w:val="18"/>
                <w:szCs w:val="18"/>
                <w:lang w:val="es-AR"/>
              </w:rPr>
            </w:pPr>
            <w:r>
              <w:rPr>
                <w:sz w:val="18"/>
                <w:szCs w:val="18"/>
                <w:lang w:val="es-AR"/>
              </w:rPr>
              <w:t>(1)</w:t>
            </w:r>
          </w:p>
        </w:tc>
      </w:tr>
      <w:tr w:rsidR="00EE6F06" w:rsidRPr="00BB5791" w14:paraId="6FA03D59" w14:textId="77777777" w:rsidTr="00EE6F06">
        <w:trPr>
          <w:trHeight w:val="180"/>
        </w:trPr>
        <w:tc>
          <w:tcPr>
            <w:tcW w:w="9076" w:type="dxa"/>
            <w:gridSpan w:val="6"/>
            <w:vMerge w:val="restart"/>
          </w:tcPr>
          <w:p w14:paraId="6FA03D52" w14:textId="77777777" w:rsidR="00EE6F06" w:rsidRPr="003E11DA" w:rsidRDefault="00EE6F06" w:rsidP="00EE6F06">
            <w:pPr>
              <w:spacing w:before="120" w:after="20" w:line="240" w:lineRule="auto"/>
              <w:rPr>
                <w:b/>
                <w:sz w:val="18"/>
                <w:szCs w:val="18"/>
                <w:lang w:val="es-AR"/>
              </w:rPr>
            </w:pPr>
            <w:r w:rsidRPr="003E11DA">
              <w:rPr>
                <w:b/>
                <w:sz w:val="18"/>
                <w:szCs w:val="18"/>
                <w:lang w:val="es-AR"/>
              </w:rPr>
              <w:t>15. ¿Se adquieren y entregan los insumos del proyecto en forma oportuna como para contribuir eficientemente a los resultados?</w:t>
            </w:r>
          </w:p>
          <w:p w14:paraId="6FA03D53"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El proyecto cuenta con un plan de adquisiciones actualizado.  La implementación del plan está al día o adelantado respecto del cronograma.  El proyecto revisa trimestralmente los cuellos de botella operativos en relación con la adquisición oportuna de insumos y los aborda mediante medidas de gestión adecuadas</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54"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El proyecto cuenta con un plan de adquisiciones actualizado.  El proyecto revisa anualmente los cuellos de botella operativos en relación con la compra oportuna de insumos y los aborda mediante medidas de gestión apropiadas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55" w14:textId="77777777" w:rsidR="00EE6F06" w:rsidRPr="003E11DA"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El proyecto no cuenta con un plan de adquisiciones actualizado.  El proyecto puede haber revisado o no los cuellos de botella operativos para la adquisición de insumos en tiempo y forma; sin embargo, no se han tomado medidas de gestión para abordar esta cuestión. </w:t>
            </w:r>
          </w:p>
          <w:p w14:paraId="6FA03D56" w14:textId="77777777" w:rsidR="00EE6F06" w:rsidRPr="003E11DA" w:rsidRDefault="00EE6F06" w:rsidP="00EE6F06">
            <w:pPr>
              <w:tabs>
                <w:tab w:val="left" w:pos="5715"/>
              </w:tabs>
              <w:spacing w:before="20" w:after="20" w:line="240" w:lineRule="auto"/>
              <w:rPr>
                <w:sz w:val="16"/>
                <w:szCs w:val="16"/>
                <w:lang w:val="es-AR"/>
              </w:rPr>
            </w:pPr>
            <w:r w:rsidRPr="00B90DA8">
              <w:rPr>
                <w:sz w:val="16"/>
                <w:szCs w:val="16"/>
                <w:lang w:val="es-AR"/>
              </w:rPr>
              <w:t>*Nota: En caso de seleccionar la opción 1, deben especificarse las acciones a tomar a nivel gerencial o una justificación de gestión sólida</w:t>
            </w:r>
          </w:p>
        </w:tc>
        <w:tc>
          <w:tcPr>
            <w:tcW w:w="569" w:type="dxa"/>
          </w:tcPr>
          <w:p w14:paraId="6FA03D57" w14:textId="77777777" w:rsidR="00EE6F06" w:rsidRPr="003E11DA" w:rsidRDefault="00EE6F06" w:rsidP="00EE6F06">
            <w:pPr>
              <w:spacing w:after="0" w:line="240" w:lineRule="auto"/>
              <w:jc w:val="center"/>
              <w:rPr>
                <w:sz w:val="18"/>
                <w:szCs w:val="18"/>
                <w:lang w:val="es-AR"/>
              </w:rPr>
            </w:pPr>
            <w:r w:rsidRPr="00611AA3">
              <w:rPr>
                <w:sz w:val="18"/>
                <w:szCs w:val="18"/>
                <w:highlight w:val="yellow"/>
                <w:lang w:val="es-AR"/>
              </w:rPr>
              <w:t>3</w:t>
            </w:r>
          </w:p>
        </w:tc>
        <w:tc>
          <w:tcPr>
            <w:tcW w:w="511" w:type="dxa"/>
          </w:tcPr>
          <w:p w14:paraId="6FA03D58"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5C" w14:textId="77777777" w:rsidTr="00EE6F06">
        <w:trPr>
          <w:trHeight w:val="126"/>
        </w:trPr>
        <w:tc>
          <w:tcPr>
            <w:tcW w:w="9076" w:type="dxa"/>
            <w:gridSpan w:val="6"/>
            <w:vMerge/>
          </w:tcPr>
          <w:p w14:paraId="6FA03D5A" w14:textId="77777777" w:rsidR="00EE6F06" w:rsidRPr="003E11DA" w:rsidRDefault="00EE6F06" w:rsidP="00EE6F06">
            <w:pPr>
              <w:spacing w:before="120" w:after="20" w:line="240" w:lineRule="auto"/>
              <w:rPr>
                <w:b/>
                <w:sz w:val="18"/>
                <w:szCs w:val="18"/>
                <w:lang w:val="es-AR"/>
              </w:rPr>
            </w:pPr>
          </w:p>
        </w:tc>
        <w:tc>
          <w:tcPr>
            <w:tcW w:w="1080" w:type="dxa"/>
            <w:gridSpan w:val="2"/>
          </w:tcPr>
          <w:p w14:paraId="6FA03D5B"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611AA3" w14:paraId="6FA03D5F" w14:textId="77777777" w:rsidTr="00EE6F06">
        <w:trPr>
          <w:trHeight w:val="349"/>
        </w:trPr>
        <w:tc>
          <w:tcPr>
            <w:tcW w:w="9076" w:type="dxa"/>
            <w:gridSpan w:val="6"/>
            <w:vMerge/>
          </w:tcPr>
          <w:p w14:paraId="6FA03D5D" w14:textId="77777777" w:rsidR="00EE6F06" w:rsidRPr="003E11DA" w:rsidRDefault="00EE6F06" w:rsidP="00EE6F06">
            <w:pPr>
              <w:spacing w:before="120" w:after="20" w:line="240" w:lineRule="auto"/>
              <w:rPr>
                <w:b/>
                <w:sz w:val="18"/>
                <w:szCs w:val="18"/>
                <w:lang w:val="es-AR"/>
              </w:rPr>
            </w:pPr>
          </w:p>
        </w:tc>
        <w:tc>
          <w:tcPr>
            <w:tcW w:w="1080" w:type="dxa"/>
            <w:gridSpan w:val="2"/>
          </w:tcPr>
          <w:p w14:paraId="31A529CF"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5E" w14:textId="18E55F14" w:rsidR="00611AA3" w:rsidRPr="00CD2A83" w:rsidRDefault="00611AA3" w:rsidP="00EE6F06">
            <w:pPr>
              <w:spacing w:before="20" w:after="20" w:line="240" w:lineRule="auto"/>
              <w:jc w:val="center"/>
              <w:rPr>
                <w:bCs/>
                <w:sz w:val="18"/>
                <w:szCs w:val="18"/>
                <w:lang w:val="es-AR"/>
              </w:rPr>
            </w:pPr>
            <w:r w:rsidRPr="00CD2A83">
              <w:rPr>
                <w:bCs/>
                <w:sz w:val="14"/>
                <w:szCs w:val="14"/>
                <w:lang w:val="es-AR"/>
              </w:rPr>
              <w:t xml:space="preserve">El proyecto cuenta con un plan de adquisiciones actualizado que se ha </w:t>
            </w:r>
            <w:r w:rsidR="00CD2A83" w:rsidRPr="00CD2A83">
              <w:rPr>
                <w:bCs/>
                <w:sz w:val="14"/>
                <w:szCs w:val="14"/>
                <w:lang w:val="es-AR"/>
              </w:rPr>
              <w:t>implementado</w:t>
            </w:r>
            <w:r w:rsidRPr="00CD2A83">
              <w:rPr>
                <w:bCs/>
                <w:sz w:val="14"/>
                <w:szCs w:val="14"/>
                <w:lang w:val="es-AR"/>
              </w:rPr>
              <w:t xml:space="preserve"> con algunos retrasos</w:t>
            </w:r>
            <w:r w:rsidR="00F35E67" w:rsidRPr="00CD2A83">
              <w:rPr>
                <w:bCs/>
                <w:sz w:val="14"/>
                <w:szCs w:val="14"/>
                <w:lang w:val="es-AR"/>
              </w:rPr>
              <w:t xml:space="preserve"> debido a la pandemia provocada por el COVID, per</w:t>
            </w:r>
            <w:r w:rsidR="00CD2A83">
              <w:rPr>
                <w:bCs/>
                <w:sz w:val="14"/>
                <w:szCs w:val="14"/>
                <w:lang w:val="es-AR"/>
              </w:rPr>
              <w:t xml:space="preserve">o se van a lograr ejecutar los </w:t>
            </w:r>
            <w:r w:rsidR="00CD2A83">
              <w:rPr>
                <w:bCs/>
                <w:sz w:val="14"/>
                <w:szCs w:val="14"/>
                <w:lang w:val="es-AR"/>
              </w:rPr>
              <w:lastRenderedPageBreak/>
              <w:t>recursos que estaban pre</w:t>
            </w:r>
            <w:r w:rsidR="00090239">
              <w:rPr>
                <w:bCs/>
                <w:sz w:val="14"/>
                <w:szCs w:val="14"/>
                <w:lang w:val="es-AR"/>
              </w:rPr>
              <w:t>vistos.</w:t>
            </w:r>
          </w:p>
        </w:tc>
      </w:tr>
      <w:tr w:rsidR="00EE6F06" w:rsidRPr="00BB5791" w14:paraId="6FA03D66" w14:textId="77777777" w:rsidTr="00EE6F06">
        <w:trPr>
          <w:trHeight w:val="221"/>
        </w:trPr>
        <w:tc>
          <w:tcPr>
            <w:tcW w:w="9076" w:type="dxa"/>
            <w:gridSpan w:val="6"/>
            <w:vMerge w:val="restart"/>
          </w:tcPr>
          <w:p w14:paraId="6FA03D60" w14:textId="77777777" w:rsidR="00EE6F06" w:rsidRPr="003E11DA" w:rsidRDefault="00EE6F06" w:rsidP="00EE6F06">
            <w:pPr>
              <w:spacing w:before="120" w:after="20" w:line="240" w:lineRule="auto"/>
              <w:rPr>
                <w:sz w:val="18"/>
                <w:szCs w:val="18"/>
                <w:lang w:val="es-AR"/>
              </w:rPr>
            </w:pPr>
            <w:r w:rsidRPr="003E11DA">
              <w:rPr>
                <w:b/>
                <w:sz w:val="18"/>
                <w:szCs w:val="18"/>
                <w:lang w:val="es-AR"/>
              </w:rPr>
              <w:lastRenderedPageBreak/>
              <w:t xml:space="preserve">16. </w:t>
            </w:r>
            <w:r w:rsidRPr="003E11DA">
              <w:rPr>
                <w:sz w:val="18"/>
                <w:szCs w:val="18"/>
                <w:lang w:val="es-AR"/>
              </w:rPr>
              <w:t xml:space="preserve"> </w:t>
            </w:r>
            <w:r w:rsidRPr="003E11DA">
              <w:rPr>
                <w:b/>
                <w:sz w:val="18"/>
                <w:szCs w:val="18"/>
                <w:lang w:val="es-AR"/>
              </w:rPr>
              <w:t>¿Se realiza un monitoreo periódico así como un registro de la eficiencia en función de los costos teniendo en cuenta la calidad esperada de los resultados?</w:t>
            </w:r>
          </w:p>
          <w:p w14:paraId="6FA03D61"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Existe evidencia de que el proyecto revisa sus costos en forma periódica contra comparadores relevantes (por ejemplo, otros proyectos u oficinas de país), o referentes industriales, para asegurar que el proyecto maximice los resultados que pueden entregar con determinados recursos.  El proyecto coordina en forma activa con otros proyectos e iniciativas en curso (PNUD u otros), para asegurar la complementariedad y buscar la eficiencia cuando fuese posible (por ejemplo, actividades conjuntas)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62" w14:textId="77777777" w:rsidR="00EE6F06" w:rsidRPr="003E11DA"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El proyecto monitorea sus propios costos y brinda ejemplos a modo de anécdotas en relación con la eficacia en función de los costos (por ejemplo, gastar menos para obtener el mismo resultado), pero no hay un análisis sistemático de costos y ningún vínculo con la calidad esperada de los resultados entregados.  El proyecto coordina actividades con otros proyectos para lograr una mayor eficiencia en función de los costos. </w:t>
            </w:r>
          </w:p>
          <w:p w14:paraId="6FA03D63" w14:textId="77777777" w:rsidR="00EE6F06" w:rsidRPr="00194F1D" w:rsidRDefault="00EE6F06" w:rsidP="00194F1D">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Hay poca evidencia o ninguna de que el proyecto monitoree sus propios costos y considere formas de ahorrar dinero más allá de las reglas de adquisición estándar. </w:t>
            </w:r>
          </w:p>
        </w:tc>
        <w:tc>
          <w:tcPr>
            <w:tcW w:w="569" w:type="dxa"/>
          </w:tcPr>
          <w:p w14:paraId="6FA03D64" w14:textId="77777777" w:rsidR="00EE6F06" w:rsidRPr="003E11DA" w:rsidRDefault="00EE6F06" w:rsidP="00EE6F06">
            <w:pPr>
              <w:spacing w:after="0" w:line="240" w:lineRule="auto"/>
              <w:jc w:val="center"/>
              <w:rPr>
                <w:sz w:val="18"/>
                <w:szCs w:val="18"/>
                <w:lang w:val="es-AR"/>
              </w:rPr>
            </w:pPr>
            <w:r w:rsidRPr="00090239">
              <w:rPr>
                <w:sz w:val="18"/>
                <w:szCs w:val="18"/>
                <w:highlight w:val="yellow"/>
                <w:lang w:val="es-AR"/>
              </w:rPr>
              <w:t>3</w:t>
            </w:r>
          </w:p>
        </w:tc>
        <w:tc>
          <w:tcPr>
            <w:tcW w:w="511" w:type="dxa"/>
          </w:tcPr>
          <w:p w14:paraId="6FA03D65"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69" w14:textId="77777777" w:rsidTr="00EE6F06">
        <w:trPr>
          <w:trHeight w:val="51"/>
        </w:trPr>
        <w:tc>
          <w:tcPr>
            <w:tcW w:w="9076" w:type="dxa"/>
            <w:gridSpan w:val="6"/>
            <w:vMerge/>
          </w:tcPr>
          <w:p w14:paraId="6FA03D67" w14:textId="77777777" w:rsidR="00EE6F06" w:rsidRPr="003E11DA" w:rsidRDefault="00EE6F06" w:rsidP="00EE6F06">
            <w:pPr>
              <w:spacing w:before="120" w:after="20" w:line="240" w:lineRule="auto"/>
              <w:rPr>
                <w:b/>
                <w:sz w:val="18"/>
                <w:szCs w:val="18"/>
                <w:lang w:val="es-AR"/>
              </w:rPr>
            </w:pPr>
          </w:p>
        </w:tc>
        <w:tc>
          <w:tcPr>
            <w:tcW w:w="1080" w:type="dxa"/>
            <w:gridSpan w:val="2"/>
          </w:tcPr>
          <w:p w14:paraId="6FA03D68"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090239" w14:paraId="6FA03D6C" w14:textId="77777777" w:rsidTr="00EE6F06">
        <w:trPr>
          <w:trHeight w:val="646"/>
        </w:trPr>
        <w:tc>
          <w:tcPr>
            <w:tcW w:w="9076" w:type="dxa"/>
            <w:gridSpan w:val="6"/>
            <w:vMerge/>
          </w:tcPr>
          <w:p w14:paraId="6FA03D6A" w14:textId="77777777" w:rsidR="00EE6F06" w:rsidRPr="003E11DA" w:rsidRDefault="00EE6F06" w:rsidP="00EE6F06">
            <w:pPr>
              <w:spacing w:before="120" w:after="20" w:line="240" w:lineRule="auto"/>
              <w:rPr>
                <w:b/>
                <w:sz w:val="18"/>
                <w:szCs w:val="18"/>
                <w:lang w:val="es-AR"/>
              </w:rPr>
            </w:pPr>
          </w:p>
        </w:tc>
        <w:tc>
          <w:tcPr>
            <w:tcW w:w="1080" w:type="dxa"/>
            <w:gridSpan w:val="2"/>
          </w:tcPr>
          <w:p w14:paraId="0C21220E"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6B" w14:textId="72166626" w:rsidR="00090239" w:rsidRPr="00037634" w:rsidRDefault="00090239" w:rsidP="00EE6F06">
            <w:pPr>
              <w:spacing w:before="20" w:after="20" w:line="240" w:lineRule="auto"/>
              <w:jc w:val="center"/>
              <w:rPr>
                <w:bCs/>
                <w:sz w:val="18"/>
                <w:szCs w:val="18"/>
                <w:lang w:val="es-AR"/>
              </w:rPr>
            </w:pPr>
            <w:r w:rsidRPr="00037634">
              <w:rPr>
                <w:bCs/>
                <w:sz w:val="16"/>
                <w:szCs w:val="16"/>
                <w:lang w:val="es-AR"/>
              </w:rPr>
              <w:t>El proyecto aplica todas las reglas de contratación de acuerdo con las políticas establecidas por el PNUD</w:t>
            </w:r>
          </w:p>
        </w:tc>
      </w:tr>
      <w:tr w:rsidR="00EE6F06" w:rsidRPr="003E11DA" w14:paraId="6FA03D6F" w14:textId="77777777" w:rsidTr="00EE6F06">
        <w:trPr>
          <w:trHeight w:val="440"/>
        </w:trPr>
        <w:tc>
          <w:tcPr>
            <w:tcW w:w="1976" w:type="dxa"/>
            <w:tcBorders>
              <w:right w:val="nil"/>
            </w:tcBorders>
            <w:shd w:val="clear" w:color="auto" w:fill="C2D69B"/>
            <w:vAlign w:val="center"/>
          </w:tcPr>
          <w:p w14:paraId="6FA03D6D" w14:textId="77777777" w:rsidR="00EE6F06" w:rsidRPr="003E11DA" w:rsidRDefault="00EE6F06" w:rsidP="00887BE0">
            <w:pPr>
              <w:tabs>
                <w:tab w:val="left" w:pos="7020"/>
              </w:tabs>
              <w:spacing w:before="20" w:after="20" w:line="240" w:lineRule="auto"/>
              <w:rPr>
                <w:b/>
                <w:sz w:val="28"/>
                <w:szCs w:val="20"/>
                <w:lang w:val="es-AR"/>
              </w:rPr>
            </w:pPr>
            <w:r w:rsidRPr="003E11DA">
              <w:rPr>
                <w:b/>
                <w:smallCaps/>
                <w:sz w:val="28"/>
                <w:szCs w:val="20"/>
                <w:lang w:val="es-AR"/>
              </w:rPr>
              <w:t>Efectividad</w:t>
            </w:r>
          </w:p>
        </w:tc>
        <w:tc>
          <w:tcPr>
            <w:tcW w:w="8180" w:type="dxa"/>
            <w:gridSpan w:val="7"/>
            <w:tcBorders>
              <w:left w:val="nil"/>
            </w:tcBorders>
            <w:shd w:val="clear" w:color="auto" w:fill="C2D69B"/>
            <w:vAlign w:val="center"/>
          </w:tcPr>
          <w:p w14:paraId="6FA03D6E" w14:textId="77777777" w:rsidR="00EE6F06" w:rsidRPr="003E11DA" w:rsidRDefault="00EE6F06" w:rsidP="00EE6F06">
            <w:pPr>
              <w:pStyle w:val="Prrafodelista"/>
              <w:spacing w:before="20" w:after="20"/>
              <w:ind w:left="158"/>
              <w:rPr>
                <w:rFonts w:ascii="Calibri" w:hAnsi="Calibri"/>
                <w:sz w:val="18"/>
                <w:szCs w:val="20"/>
                <w:lang w:val="es-AR"/>
              </w:rPr>
            </w:pPr>
          </w:p>
        </w:tc>
      </w:tr>
      <w:tr w:rsidR="00EE6F06" w:rsidRPr="00BB5791" w14:paraId="6FA03D75" w14:textId="77777777" w:rsidTr="00EE6F06">
        <w:trPr>
          <w:trHeight w:val="44"/>
        </w:trPr>
        <w:tc>
          <w:tcPr>
            <w:tcW w:w="9076" w:type="dxa"/>
            <w:gridSpan w:val="6"/>
          </w:tcPr>
          <w:p w14:paraId="6FA03D70" w14:textId="77777777" w:rsidR="00EE6F06" w:rsidRPr="00302430" w:rsidRDefault="00EE6F06" w:rsidP="000500BD">
            <w:pPr>
              <w:spacing w:before="120" w:after="120" w:line="240" w:lineRule="auto"/>
              <w:rPr>
                <w:b/>
                <w:color w:val="000000"/>
                <w:sz w:val="18"/>
                <w:szCs w:val="18"/>
                <w:lang w:val="es-AR"/>
              </w:rPr>
            </w:pPr>
            <w:r w:rsidRPr="00302430">
              <w:rPr>
                <w:b/>
                <w:sz w:val="18"/>
                <w:szCs w:val="18"/>
                <w:lang w:val="es-AR"/>
              </w:rPr>
              <w:t>17.</w:t>
            </w:r>
            <w:r w:rsidR="00935608" w:rsidRPr="00302430">
              <w:rPr>
                <w:b/>
                <w:sz w:val="18"/>
                <w:szCs w:val="18"/>
                <w:lang w:val="es-AR"/>
              </w:rPr>
              <w:t xml:space="preserve"> </w:t>
            </w:r>
            <w:r w:rsidRPr="00302430">
              <w:rPr>
                <w:b/>
                <w:sz w:val="18"/>
                <w:szCs w:val="18"/>
                <w:lang w:val="es-AR"/>
              </w:rPr>
              <w:t xml:space="preserve">¿El proyecto </w:t>
            </w:r>
            <w:r w:rsidRPr="00302430">
              <w:rPr>
                <w:b/>
                <w:sz w:val="18"/>
                <w:szCs w:val="18"/>
                <w:u w:val="single"/>
                <w:lang w:val="es-AR"/>
              </w:rPr>
              <w:t>avanza conforme el cronograma</w:t>
            </w:r>
            <w:r w:rsidR="000500BD" w:rsidRPr="00302430">
              <w:rPr>
                <w:b/>
                <w:sz w:val="18"/>
                <w:szCs w:val="18"/>
                <w:lang w:val="es-AR"/>
              </w:rPr>
              <w:t xml:space="preserve"> para alcanzar </w:t>
            </w:r>
            <w:r w:rsidRPr="00302430">
              <w:rPr>
                <w:b/>
                <w:sz w:val="18"/>
                <w:szCs w:val="18"/>
                <w:lang w:val="es-AR"/>
              </w:rPr>
              <w:t>los resultados esperados?</w:t>
            </w:r>
          </w:p>
        </w:tc>
        <w:tc>
          <w:tcPr>
            <w:tcW w:w="569" w:type="dxa"/>
            <w:vAlign w:val="center"/>
          </w:tcPr>
          <w:p w14:paraId="6FA03D71" w14:textId="77777777" w:rsidR="00EE6F06" w:rsidRPr="00037634" w:rsidRDefault="00EE6F06" w:rsidP="00EE6F06">
            <w:pPr>
              <w:spacing w:after="0" w:line="240" w:lineRule="auto"/>
              <w:jc w:val="center"/>
              <w:rPr>
                <w:sz w:val="18"/>
                <w:szCs w:val="18"/>
                <w:highlight w:val="yellow"/>
                <w:lang w:val="es-AR"/>
              </w:rPr>
            </w:pPr>
            <w:r w:rsidRPr="00037634">
              <w:rPr>
                <w:sz w:val="18"/>
                <w:szCs w:val="18"/>
                <w:highlight w:val="yellow"/>
                <w:lang w:val="es-AR"/>
              </w:rPr>
              <w:t>Sí</w:t>
            </w:r>
          </w:p>
          <w:p w14:paraId="6FA03D72" w14:textId="77777777" w:rsidR="00EE6F06" w:rsidRPr="00227499" w:rsidRDefault="00EE6F06" w:rsidP="00EE6F06">
            <w:pPr>
              <w:spacing w:after="0" w:line="240" w:lineRule="auto"/>
              <w:jc w:val="center"/>
              <w:rPr>
                <w:sz w:val="18"/>
                <w:szCs w:val="18"/>
                <w:lang w:val="es-AR"/>
              </w:rPr>
            </w:pPr>
            <w:r w:rsidRPr="00037634">
              <w:rPr>
                <w:sz w:val="18"/>
                <w:szCs w:val="18"/>
                <w:highlight w:val="yellow"/>
                <w:lang w:val="es-AR"/>
              </w:rPr>
              <w:t>(3)</w:t>
            </w:r>
          </w:p>
        </w:tc>
        <w:tc>
          <w:tcPr>
            <w:tcW w:w="511" w:type="dxa"/>
            <w:vAlign w:val="center"/>
          </w:tcPr>
          <w:p w14:paraId="6FA03D73" w14:textId="77777777" w:rsidR="00EE6F06" w:rsidRDefault="00EE6F06" w:rsidP="00EE6F06">
            <w:pPr>
              <w:spacing w:after="0" w:line="240" w:lineRule="auto"/>
              <w:jc w:val="center"/>
              <w:rPr>
                <w:sz w:val="18"/>
                <w:szCs w:val="18"/>
                <w:lang w:val="es-AR"/>
              </w:rPr>
            </w:pPr>
            <w:r w:rsidRPr="00227499">
              <w:rPr>
                <w:sz w:val="18"/>
                <w:szCs w:val="18"/>
                <w:lang w:val="es-AR"/>
              </w:rPr>
              <w:t>No</w:t>
            </w:r>
          </w:p>
          <w:p w14:paraId="6FA03D74" w14:textId="77777777" w:rsidR="00EE6F06" w:rsidRPr="00227499" w:rsidRDefault="00EE6F06" w:rsidP="00EE6F06">
            <w:pPr>
              <w:spacing w:after="0" w:line="240" w:lineRule="auto"/>
              <w:jc w:val="center"/>
              <w:rPr>
                <w:sz w:val="18"/>
                <w:szCs w:val="18"/>
                <w:lang w:val="es-AR"/>
              </w:rPr>
            </w:pPr>
            <w:r>
              <w:rPr>
                <w:sz w:val="18"/>
                <w:szCs w:val="18"/>
                <w:lang w:val="es-AR"/>
              </w:rPr>
              <w:t>(1)</w:t>
            </w:r>
          </w:p>
        </w:tc>
      </w:tr>
      <w:tr w:rsidR="00EE6F06" w:rsidRPr="00BB5791" w14:paraId="6FA03D7D" w14:textId="77777777" w:rsidTr="00EE6F06">
        <w:trPr>
          <w:trHeight w:val="152"/>
        </w:trPr>
        <w:tc>
          <w:tcPr>
            <w:tcW w:w="9076" w:type="dxa"/>
            <w:gridSpan w:val="6"/>
            <w:vMerge w:val="restart"/>
          </w:tcPr>
          <w:p w14:paraId="6FA03D76" w14:textId="77777777" w:rsidR="00EE6F06" w:rsidRPr="00302430" w:rsidRDefault="00EE6F06" w:rsidP="00EE6F06">
            <w:pPr>
              <w:spacing w:before="120" w:after="20" w:line="240" w:lineRule="auto"/>
              <w:rPr>
                <w:b/>
                <w:sz w:val="18"/>
                <w:szCs w:val="18"/>
                <w:lang w:val="es-AR"/>
              </w:rPr>
            </w:pPr>
            <w:r w:rsidRPr="00302430">
              <w:rPr>
                <w:b/>
                <w:sz w:val="18"/>
                <w:szCs w:val="18"/>
                <w:lang w:val="es-AR"/>
              </w:rPr>
              <w:t>18.  ¿Se realizaron revisiones periódicas del plan de trabajo para asegurar que el proyecto se desarrolle conforme el cronograma en el logro de los resultados deseados, y para informar las correcciones en el curso a tomar si fuese necesario?</w:t>
            </w:r>
          </w:p>
          <w:p w14:paraId="6FA03D77"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3:</w:t>
            </w:r>
            <w:r w:rsidRPr="00302430">
              <w:rPr>
                <w:rFonts w:ascii="Calibri" w:hAnsi="Calibri"/>
                <w:sz w:val="18"/>
                <w:szCs w:val="18"/>
                <w:lang w:val="es-AR"/>
              </w:rPr>
              <w:t xml:space="preserve"> Se han utilizado los datos sobre el avance trimestral para informar las revisiones periódicas del plan de trabajo del proyecto a fin de asegurar la probabilidad de que las actividades implementadas logren los resultados deseados.  Existe evidencia de que los datos y las lecciones aprendidas (incluidas aquellas de las evaluaciones y/o de las reuniones de reflexión después de la acción) han sido utilizados para informar las correcciones en el curso a tomar, según fuese necesario (</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78"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2:</w:t>
            </w:r>
            <w:r w:rsidRPr="00302430">
              <w:rPr>
                <w:rFonts w:ascii="Calibri" w:hAnsi="Calibri"/>
                <w:sz w:val="18"/>
                <w:szCs w:val="18"/>
                <w:lang w:val="es-AR"/>
              </w:rPr>
              <w:t xml:space="preserve"> Hubo al menos una revisión del plan de trabajo durante el año para evaluar si se cumplen las actividades del proyecto según el cronograma, a fin de lograr los resultados de desarrollo deseados (es decir, los productos). Puede o no haber evidencia de que los datos o lecciones aprendidas se hayan utilizado para informar la o las revisiones.</w:t>
            </w:r>
          </w:p>
          <w:p w14:paraId="6FA03D79"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1:</w:t>
            </w:r>
            <w:r w:rsidRPr="00302430">
              <w:rPr>
                <w:rFonts w:ascii="Calibri" w:hAnsi="Calibri"/>
                <w:sz w:val="18"/>
                <w:szCs w:val="18"/>
                <w:lang w:val="es-AR"/>
              </w:rPr>
              <w:t xml:space="preserve"> En tanto el equipo del proyecto puede haber revisado el plan de trabajo al menos una vez durante el último año para asegurar la entrega en tiempo y forma de los productos, no se ha trazado un vínculo con la entrega de los resultados de desarrollo deseados.  También seleccione esta opción si la gerencia no ha realizado una revisión del plan de trabajo en el último año. </w:t>
            </w:r>
          </w:p>
          <w:p w14:paraId="6FA03D7A" w14:textId="77777777" w:rsidR="00EE6F06" w:rsidRPr="00302430" w:rsidRDefault="00EE6F06" w:rsidP="00EE6F06">
            <w:pPr>
              <w:spacing w:before="20" w:after="20" w:line="240" w:lineRule="auto"/>
              <w:rPr>
                <w:sz w:val="16"/>
                <w:szCs w:val="16"/>
                <w:lang w:val="es-AR"/>
              </w:rPr>
            </w:pPr>
            <w:r w:rsidRPr="00302430">
              <w:rPr>
                <w:sz w:val="16"/>
                <w:szCs w:val="16"/>
                <w:lang w:val="es-AR"/>
              </w:rPr>
              <w:t>*Nota: En caso de seleccionar la opción 1, deben especificarse las acciones a tomar a nivel gerencial o una justificación de gestión sólida</w:t>
            </w:r>
          </w:p>
        </w:tc>
        <w:tc>
          <w:tcPr>
            <w:tcW w:w="569" w:type="dxa"/>
          </w:tcPr>
          <w:p w14:paraId="6FA03D7B" w14:textId="77777777" w:rsidR="00EE6F06" w:rsidRPr="003E11DA" w:rsidRDefault="00EE6F06" w:rsidP="00EE6F06">
            <w:pPr>
              <w:spacing w:after="0" w:line="240" w:lineRule="auto"/>
              <w:jc w:val="center"/>
              <w:rPr>
                <w:sz w:val="18"/>
                <w:szCs w:val="18"/>
                <w:lang w:val="es-AR"/>
              </w:rPr>
            </w:pPr>
            <w:r w:rsidRPr="00037634">
              <w:rPr>
                <w:sz w:val="18"/>
                <w:szCs w:val="18"/>
                <w:highlight w:val="yellow"/>
                <w:lang w:val="es-AR"/>
              </w:rPr>
              <w:t>3</w:t>
            </w:r>
          </w:p>
        </w:tc>
        <w:tc>
          <w:tcPr>
            <w:tcW w:w="511" w:type="dxa"/>
          </w:tcPr>
          <w:p w14:paraId="6FA03D7C"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80" w14:textId="77777777" w:rsidTr="00EE6F06">
        <w:trPr>
          <w:trHeight w:val="81"/>
        </w:trPr>
        <w:tc>
          <w:tcPr>
            <w:tcW w:w="9076" w:type="dxa"/>
            <w:gridSpan w:val="6"/>
            <w:vMerge/>
          </w:tcPr>
          <w:p w14:paraId="6FA03D7E" w14:textId="77777777" w:rsidR="00EE6F06" w:rsidRPr="00302430" w:rsidRDefault="00EE6F06" w:rsidP="00EE6F06">
            <w:pPr>
              <w:spacing w:before="20" w:after="20" w:line="240" w:lineRule="auto"/>
              <w:rPr>
                <w:sz w:val="18"/>
                <w:szCs w:val="18"/>
                <w:lang w:val="es-AR"/>
              </w:rPr>
            </w:pPr>
          </w:p>
        </w:tc>
        <w:tc>
          <w:tcPr>
            <w:tcW w:w="1080" w:type="dxa"/>
            <w:gridSpan w:val="2"/>
          </w:tcPr>
          <w:p w14:paraId="6FA03D7F"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984128" w14:paraId="6FA03D83" w14:textId="77777777" w:rsidTr="00EE6F06">
        <w:trPr>
          <w:trHeight w:val="527"/>
        </w:trPr>
        <w:tc>
          <w:tcPr>
            <w:tcW w:w="9076" w:type="dxa"/>
            <w:gridSpan w:val="6"/>
            <w:vMerge/>
          </w:tcPr>
          <w:p w14:paraId="6FA03D81" w14:textId="77777777" w:rsidR="00EE6F06" w:rsidRPr="00302430" w:rsidRDefault="00EE6F06" w:rsidP="00EE6F06">
            <w:pPr>
              <w:spacing w:before="20" w:after="20" w:line="240" w:lineRule="auto"/>
              <w:rPr>
                <w:sz w:val="18"/>
                <w:szCs w:val="18"/>
                <w:lang w:val="es-AR"/>
              </w:rPr>
            </w:pPr>
          </w:p>
        </w:tc>
        <w:tc>
          <w:tcPr>
            <w:tcW w:w="1080" w:type="dxa"/>
            <w:gridSpan w:val="2"/>
          </w:tcPr>
          <w:p w14:paraId="2C3B4F49"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82" w14:textId="5827C961" w:rsidR="00037634" w:rsidRPr="00984128" w:rsidRDefault="00984128" w:rsidP="00EE6F06">
            <w:pPr>
              <w:spacing w:before="20" w:after="20" w:line="240" w:lineRule="auto"/>
              <w:jc w:val="center"/>
              <w:rPr>
                <w:bCs/>
                <w:sz w:val="18"/>
                <w:szCs w:val="18"/>
                <w:lang w:val="es-AR"/>
              </w:rPr>
            </w:pPr>
            <w:r w:rsidRPr="00984128">
              <w:rPr>
                <w:bCs/>
                <w:sz w:val="18"/>
                <w:szCs w:val="18"/>
                <w:lang w:val="es-AR"/>
              </w:rPr>
              <w:t>El proyecto presenta todos los informes que se requieren para lograr una implementación adecuada en tiempo y forma</w:t>
            </w:r>
          </w:p>
        </w:tc>
      </w:tr>
      <w:tr w:rsidR="00EE6F06" w:rsidRPr="00BB5791" w14:paraId="6FA03D8B" w14:textId="77777777" w:rsidTr="00EE6F06">
        <w:trPr>
          <w:trHeight w:val="107"/>
        </w:trPr>
        <w:tc>
          <w:tcPr>
            <w:tcW w:w="9076" w:type="dxa"/>
            <w:gridSpan w:val="6"/>
            <w:vMerge w:val="restart"/>
          </w:tcPr>
          <w:p w14:paraId="6FA03D84" w14:textId="77777777" w:rsidR="00EE6F06" w:rsidRPr="00302430" w:rsidRDefault="00EE6F06" w:rsidP="00EE6F06">
            <w:pPr>
              <w:spacing w:before="20" w:after="20" w:line="240" w:lineRule="auto"/>
              <w:rPr>
                <w:b/>
                <w:sz w:val="18"/>
                <w:szCs w:val="18"/>
                <w:lang w:val="es-AR"/>
              </w:rPr>
            </w:pPr>
            <w:r w:rsidRPr="00302430">
              <w:rPr>
                <w:b/>
                <w:sz w:val="18"/>
                <w:szCs w:val="18"/>
                <w:lang w:val="es-AR"/>
              </w:rPr>
              <w:t>19.</w:t>
            </w:r>
            <w:r w:rsidR="005175E9" w:rsidRPr="00302430">
              <w:rPr>
                <w:b/>
                <w:sz w:val="18"/>
                <w:szCs w:val="18"/>
                <w:lang w:val="es-AR"/>
              </w:rPr>
              <w:t xml:space="preserve"> </w:t>
            </w:r>
            <w:r w:rsidRPr="00302430">
              <w:rPr>
                <w:b/>
                <w:sz w:val="18"/>
                <w:szCs w:val="18"/>
                <w:lang w:val="es-AR"/>
              </w:rPr>
              <w:t>¿Se está identificando e involucrando sistemáticamente a los grupos objetivo, priorizando a los marginados y excluidos, para asegurar el logro de los resultados según lo esperado?</w:t>
            </w:r>
          </w:p>
          <w:p w14:paraId="6FA03D85"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3:</w:t>
            </w:r>
            <w:r w:rsidRPr="00302430">
              <w:rPr>
                <w:rFonts w:ascii="Calibri" w:hAnsi="Calibri"/>
                <w:sz w:val="18"/>
                <w:szCs w:val="18"/>
                <w:lang w:val="es-AR"/>
              </w:rPr>
              <w:t xml:space="preserve"> El proyecto está dirigido a grupos específicos y/o a determinadas áreas geográficas, identificadas mediante la utilización de fuentes de datos creíbles respecto de sus necesidades en cuanto a capacidades, privaciones y/o exclusión de las oportunidades de desarrollo relevantes para el área de trabajo del proyecto. Existe evidencia clara de que se llega a los grupos objetivos según lo planeado.  En el último año el proyecto se ha comunicado en forma periódica con los grupos objetivo a fin de evaluar si se benefician según lo previsto, y se han efectuado correcciones en caso de ser necesario para ajustar el grupo objetivo (</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86" w14:textId="77777777" w:rsidR="00EE6F06" w:rsidRPr="00302430" w:rsidRDefault="00EE6F06" w:rsidP="00EE6F06">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2:</w:t>
            </w:r>
            <w:r w:rsidRPr="00302430">
              <w:rPr>
                <w:rFonts w:ascii="Calibri" w:hAnsi="Calibri"/>
                <w:color w:val="000000"/>
                <w:sz w:val="18"/>
                <w:szCs w:val="18"/>
                <w:lang w:val="es-AR"/>
              </w:rPr>
              <w:t xml:space="preserve"> El proyecto está dirigido a grupos específicos y/o a determinadas áreas geográficas, sobre la base de la evidencia de su capacidad, necesidades, privación y/o exclusión de las oportunidades de desarrollo relevantes para las áreas de trabajo del proyecto.  Se proporciona cierta evidencia para confirmar que los beneficiarios del proyecto sean integrantes de los grupos objetivo.  Existió en el último año cierto involucramiento con los beneficiarios para evaluar si se benefician conforme lo esperado </w:t>
            </w:r>
            <w:r w:rsidRPr="00302430">
              <w:rPr>
                <w:rFonts w:ascii="Calibri" w:hAnsi="Calibri"/>
                <w:sz w:val="18"/>
                <w:szCs w:val="18"/>
                <w:lang w:val="es-AR"/>
              </w:rPr>
              <w:t>(</w:t>
            </w:r>
            <w:r w:rsidRPr="00302430">
              <w:rPr>
                <w:rFonts w:ascii="Calibri" w:hAnsi="Calibri"/>
                <w:i/>
                <w:sz w:val="18"/>
                <w:szCs w:val="18"/>
                <w:lang w:val="es-AR"/>
              </w:rPr>
              <w:t>para seleccionar esta opción debe verificarse todo lo anterior</w:t>
            </w:r>
            <w:r w:rsidRPr="00302430">
              <w:rPr>
                <w:rFonts w:ascii="Calibri" w:hAnsi="Calibri"/>
                <w:sz w:val="18"/>
                <w:szCs w:val="18"/>
                <w:lang w:val="es-AR"/>
              </w:rPr>
              <w:t>).</w:t>
            </w:r>
          </w:p>
          <w:p w14:paraId="6FA03D87" w14:textId="77777777" w:rsidR="00EE6F06" w:rsidRPr="00302430" w:rsidRDefault="00EE6F06" w:rsidP="00194F1D">
            <w:pPr>
              <w:pStyle w:val="Prrafodelista"/>
              <w:numPr>
                <w:ilvl w:val="0"/>
                <w:numId w:val="10"/>
              </w:numPr>
              <w:spacing w:before="20" w:after="20"/>
              <w:ind w:left="337" w:hanging="157"/>
              <w:rPr>
                <w:rFonts w:ascii="Calibri" w:hAnsi="Calibri"/>
                <w:sz w:val="18"/>
                <w:szCs w:val="18"/>
                <w:lang w:val="es-AR"/>
              </w:rPr>
            </w:pPr>
            <w:r w:rsidRPr="00302430">
              <w:rPr>
                <w:rFonts w:ascii="Calibri" w:hAnsi="Calibri"/>
                <w:b/>
                <w:sz w:val="18"/>
                <w:szCs w:val="18"/>
                <w:u w:val="single"/>
                <w:lang w:val="es-AR"/>
              </w:rPr>
              <w:t>1:</w:t>
            </w:r>
            <w:r w:rsidRPr="00302430">
              <w:rPr>
                <w:rFonts w:ascii="Calibri" w:hAnsi="Calibri"/>
                <w:sz w:val="18"/>
                <w:szCs w:val="18"/>
                <w:lang w:val="es-AR"/>
              </w:rPr>
              <w:t xml:space="preserve"> El proyecto no informa sobre grupos </w:t>
            </w:r>
            <w:r w:rsidR="005175E9" w:rsidRPr="00302430">
              <w:rPr>
                <w:rFonts w:ascii="Calibri" w:hAnsi="Calibri"/>
                <w:sz w:val="18"/>
                <w:szCs w:val="18"/>
                <w:lang w:val="es-AR"/>
              </w:rPr>
              <w:t>objetivo específicos</w:t>
            </w:r>
            <w:r w:rsidRPr="00302430">
              <w:rPr>
                <w:rFonts w:ascii="Calibri" w:hAnsi="Calibri"/>
                <w:sz w:val="18"/>
                <w:szCs w:val="18"/>
                <w:lang w:val="es-AR"/>
              </w:rPr>
              <w:t xml:space="preserve">. No hay evidencia que confirme que los beneficiarios del proyecto sean poblaciones que tengan necesidades en cuanto a su capacidad o estén privados de y/o excluidos de las oportunidades de desarrollo relevantes para el área de trabajo del proyecto.  Puede haber existido cierto involucramiento de los beneficiarios para evaluar si se benefician conforme lo esperado, pero éste ha sido limitado o no ha ocurrido en el último año. </w:t>
            </w:r>
          </w:p>
          <w:p w14:paraId="6FA03D88" w14:textId="77777777" w:rsidR="006719F3" w:rsidRPr="00302430" w:rsidRDefault="006719F3" w:rsidP="006719F3">
            <w:pPr>
              <w:pStyle w:val="Prrafodelista"/>
              <w:spacing w:before="20" w:after="20"/>
              <w:ind w:left="337"/>
              <w:rPr>
                <w:rFonts w:ascii="Calibri" w:hAnsi="Calibri"/>
                <w:sz w:val="18"/>
                <w:szCs w:val="18"/>
                <w:lang w:val="es-AR"/>
              </w:rPr>
            </w:pPr>
          </w:p>
        </w:tc>
        <w:tc>
          <w:tcPr>
            <w:tcW w:w="569" w:type="dxa"/>
          </w:tcPr>
          <w:p w14:paraId="6FA03D89" w14:textId="77777777" w:rsidR="00EE6F06" w:rsidRPr="003E11DA" w:rsidRDefault="00EE6F06" w:rsidP="00EE6F06">
            <w:pPr>
              <w:spacing w:after="0" w:line="240" w:lineRule="auto"/>
              <w:jc w:val="center"/>
              <w:rPr>
                <w:sz w:val="18"/>
                <w:szCs w:val="18"/>
                <w:lang w:val="es-AR"/>
              </w:rPr>
            </w:pPr>
            <w:r w:rsidRPr="00291B19">
              <w:rPr>
                <w:sz w:val="18"/>
                <w:szCs w:val="18"/>
                <w:highlight w:val="yellow"/>
                <w:lang w:val="es-AR"/>
              </w:rPr>
              <w:t>3</w:t>
            </w:r>
          </w:p>
        </w:tc>
        <w:tc>
          <w:tcPr>
            <w:tcW w:w="511" w:type="dxa"/>
          </w:tcPr>
          <w:p w14:paraId="6FA03D8A"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8E" w14:textId="77777777" w:rsidTr="00EE6F06">
        <w:trPr>
          <w:trHeight w:val="99"/>
        </w:trPr>
        <w:tc>
          <w:tcPr>
            <w:tcW w:w="9076" w:type="dxa"/>
            <w:gridSpan w:val="6"/>
            <w:vMerge/>
          </w:tcPr>
          <w:p w14:paraId="6FA03D8C" w14:textId="77777777" w:rsidR="00EE6F06" w:rsidRPr="003E11DA" w:rsidRDefault="00EE6F06" w:rsidP="00EE6F06">
            <w:pPr>
              <w:spacing w:before="20" w:after="20" w:line="240" w:lineRule="auto"/>
              <w:rPr>
                <w:b/>
                <w:sz w:val="18"/>
                <w:szCs w:val="18"/>
                <w:lang w:val="es-AR"/>
              </w:rPr>
            </w:pPr>
          </w:p>
        </w:tc>
        <w:tc>
          <w:tcPr>
            <w:tcW w:w="1080" w:type="dxa"/>
            <w:gridSpan w:val="2"/>
          </w:tcPr>
          <w:p w14:paraId="6FA03D8D"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BB5791" w14:paraId="6FA03D91" w14:textId="77777777" w:rsidTr="00EE6F06">
        <w:trPr>
          <w:trHeight w:val="99"/>
        </w:trPr>
        <w:tc>
          <w:tcPr>
            <w:tcW w:w="9076" w:type="dxa"/>
            <w:gridSpan w:val="6"/>
            <w:vMerge/>
          </w:tcPr>
          <w:p w14:paraId="6FA03D8F" w14:textId="77777777" w:rsidR="00EE6F06" w:rsidRPr="003E11DA" w:rsidRDefault="00EE6F06" w:rsidP="00EE6F06">
            <w:pPr>
              <w:spacing w:before="20" w:after="20" w:line="240" w:lineRule="auto"/>
              <w:rPr>
                <w:b/>
                <w:sz w:val="18"/>
                <w:szCs w:val="18"/>
                <w:lang w:val="es-AR"/>
              </w:rPr>
            </w:pPr>
          </w:p>
        </w:tc>
        <w:tc>
          <w:tcPr>
            <w:tcW w:w="1080" w:type="dxa"/>
            <w:gridSpan w:val="2"/>
          </w:tcPr>
          <w:p w14:paraId="6FA03D90" w14:textId="77777777" w:rsidR="00EE6F06" w:rsidRPr="003E11DA" w:rsidRDefault="00EE6F06" w:rsidP="00EE6F06">
            <w:pPr>
              <w:spacing w:before="20" w:after="20" w:line="240" w:lineRule="auto"/>
              <w:jc w:val="center"/>
              <w:rPr>
                <w:sz w:val="18"/>
                <w:szCs w:val="18"/>
                <w:lang w:val="es-AR"/>
              </w:rPr>
            </w:pPr>
            <w:r>
              <w:rPr>
                <w:sz w:val="18"/>
                <w:szCs w:val="18"/>
                <w:lang w:val="es-AR"/>
              </w:rPr>
              <w:t>No Aplica</w:t>
            </w:r>
          </w:p>
        </w:tc>
      </w:tr>
      <w:tr w:rsidR="00EE6F06" w:rsidRPr="002B4813" w14:paraId="6FA03D94" w14:textId="77777777" w:rsidTr="00EE6F06">
        <w:trPr>
          <w:trHeight w:val="555"/>
        </w:trPr>
        <w:tc>
          <w:tcPr>
            <w:tcW w:w="9076" w:type="dxa"/>
            <w:gridSpan w:val="6"/>
            <w:vMerge/>
          </w:tcPr>
          <w:p w14:paraId="6FA03D92" w14:textId="77777777" w:rsidR="00EE6F06" w:rsidRPr="003E11DA" w:rsidRDefault="00EE6F06" w:rsidP="00EE6F06">
            <w:pPr>
              <w:spacing w:before="20" w:after="20" w:line="240" w:lineRule="auto"/>
              <w:rPr>
                <w:b/>
                <w:sz w:val="18"/>
                <w:szCs w:val="18"/>
                <w:lang w:val="es-AR"/>
              </w:rPr>
            </w:pPr>
          </w:p>
        </w:tc>
        <w:tc>
          <w:tcPr>
            <w:tcW w:w="1080" w:type="dxa"/>
            <w:gridSpan w:val="2"/>
          </w:tcPr>
          <w:p w14:paraId="780720A4" w14:textId="77777777" w:rsidR="00EE6F06" w:rsidRDefault="00EE6F06" w:rsidP="00EE6F06">
            <w:pPr>
              <w:spacing w:after="0" w:line="240" w:lineRule="auto"/>
              <w:jc w:val="center"/>
              <w:rPr>
                <w:b/>
                <w:sz w:val="18"/>
                <w:szCs w:val="18"/>
                <w:lang w:val="es-AR"/>
              </w:rPr>
            </w:pPr>
            <w:r w:rsidRPr="003E11DA">
              <w:rPr>
                <w:b/>
                <w:sz w:val="18"/>
                <w:szCs w:val="18"/>
                <w:lang w:val="es-AR"/>
              </w:rPr>
              <w:t>Evidencia</w:t>
            </w:r>
          </w:p>
          <w:p w14:paraId="6FA03D93" w14:textId="447C2CBD" w:rsidR="002B4813" w:rsidRPr="003E11DA" w:rsidRDefault="002B4813" w:rsidP="00EE6F06">
            <w:pPr>
              <w:spacing w:after="0" w:line="240" w:lineRule="auto"/>
              <w:jc w:val="center"/>
              <w:rPr>
                <w:sz w:val="18"/>
                <w:szCs w:val="18"/>
                <w:lang w:val="es-AR"/>
              </w:rPr>
            </w:pPr>
            <w:r w:rsidRPr="00F56B98">
              <w:rPr>
                <w:bCs/>
                <w:sz w:val="14"/>
                <w:szCs w:val="14"/>
                <w:lang w:val="es-AR"/>
              </w:rPr>
              <w:t xml:space="preserve">El proyecto </w:t>
            </w:r>
            <w:r>
              <w:rPr>
                <w:bCs/>
                <w:sz w:val="14"/>
                <w:szCs w:val="14"/>
                <w:lang w:val="es-AR"/>
              </w:rPr>
              <w:t xml:space="preserve">monitorea en campo los resultados del proyecto. En este proceso, se han establecido reuniones con grupos organizados que se están beneficiando con algunas de las acciones del proyecto. Grupos de mujeres y poblaciones indígenas son </w:t>
            </w:r>
            <w:r>
              <w:rPr>
                <w:bCs/>
                <w:sz w:val="14"/>
                <w:szCs w:val="14"/>
                <w:lang w:val="es-AR"/>
              </w:rPr>
              <w:lastRenderedPageBreak/>
              <w:t>algunos de estos grupos.</w:t>
            </w:r>
          </w:p>
        </w:tc>
      </w:tr>
      <w:tr w:rsidR="00EE6F06" w:rsidRPr="00BB5791" w14:paraId="6FA03D9A" w14:textId="77777777" w:rsidTr="00EE6F06">
        <w:trPr>
          <w:trHeight w:val="500"/>
        </w:trPr>
        <w:tc>
          <w:tcPr>
            <w:tcW w:w="9076" w:type="dxa"/>
            <w:gridSpan w:val="6"/>
            <w:vAlign w:val="center"/>
          </w:tcPr>
          <w:p w14:paraId="6FA03D95" w14:textId="77777777" w:rsidR="006719F3" w:rsidRPr="006719F3" w:rsidRDefault="00EE6F06" w:rsidP="00EE6F06">
            <w:pPr>
              <w:pStyle w:val="Prrafodelista"/>
              <w:spacing w:before="20" w:after="20"/>
              <w:ind w:left="0"/>
              <w:rPr>
                <w:rFonts w:ascii="Calibri" w:hAnsi="Calibri"/>
                <w:b/>
                <w:sz w:val="18"/>
                <w:szCs w:val="18"/>
                <w:lang w:val="es-AR"/>
              </w:rPr>
            </w:pPr>
            <w:r w:rsidRPr="003E11DA">
              <w:rPr>
                <w:rFonts w:ascii="Calibri" w:hAnsi="Calibri"/>
                <w:b/>
                <w:sz w:val="18"/>
                <w:szCs w:val="18"/>
                <w:lang w:val="es-AR"/>
              </w:rPr>
              <w:lastRenderedPageBreak/>
              <w:t>20.  ¿Es al menos el 40 por ciento del personal contratado por el proyecto de sexo femenino, independientemente del tipo de contrato?</w:t>
            </w:r>
          </w:p>
        </w:tc>
        <w:tc>
          <w:tcPr>
            <w:tcW w:w="569" w:type="dxa"/>
            <w:vAlign w:val="center"/>
          </w:tcPr>
          <w:p w14:paraId="6FA03D96" w14:textId="77777777" w:rsidR="00EE6F06" w:rsidRPr="006E2DD8" w:rsidRDefault="00EE6F06" w:rsidP="00EE6F06">
            <w:pPr>
              <w:spacing w:after="0" w:line="240" w:lineRule="auto"/>
              <w:jc w:val="center"/>
              <w:rPr>
                <w:sz w:val="18"/>
                <w:szCs w:val="18"/>
                <w:highlight w:val="yellow"/>
                <w:lang w:val="es-AR"/>
              </w:rPr>
            </w:pPr>
            <w:r w:rsidRPr="006E2DD8">
              <w:rPr>
                <w:sz w:val="18"/>
                <w:szCs w:val="18"/>
                <w:highlight w:val="yellow"/>
                <w:lang w:val="es-AR"/>
              </w:rPr>
              <w:t>Sí</w:t>
            </w:r>
          </w:p>
          <w:p w14:paraId="6FA03D97" w14:textId="77777777" w:rsidR="00EE6F06" w:rsidRPr="00227499" w:rsidRDefault="00EE6F06" w:rsidP="00EE6F06">
            <w:pPr>
              <w:spacing w:after="0" w:line="240" w:lineRule="auto"/>
              <w:jc w:val="center"/>
              <w:rPr>
                <w:sz w:val="18"/>
                <w:szCs w:val="18"/>
                <w:lang w:val="es-AR"/>
              </w:rPr>
            </w:pPr>
            <w:r w:rsidRPr="006E2DD8">
              <w:rPr>
                <w:sz w:val="18"/>
                <w:szCs w:val="18"/>
                <w:highlight w:val="yellow"/>
                <w:lang w:val="es-AR"/>
              </w:rPr>
              <w:t>(3)</w:t>
            </w:r>
          </w:p>
        </w:tc>
        <w:tc>
          <w:tcPr>
            <w:tcW w:w="511" w:type="dxa"/>
            <w:vAlign w:val="center"/>
          </w:tcPr>
          <w:p w14:paraId="6FA03D98" w14:textId="77777777" w:rsidR="00EE6F06" w:rsidRDefault="00EE6F06" w:rsidP="00EE6F06">
            <w:pPr>
              <w:spacing w:after="0" w:line="240" w:lineRule="auto"/>
              <w:jc w:val="center"/>
              <w:rPr>
                <w:sz w:val="18"/>
                <w:szCs w:val="18"/>
                <w:lang w:val="es-AR"/>
              </w:rPr>
            </w:pPr>
            <w:r w:rsidRPr="00227499">
              <w:rPr>
                <w:sz w:val="18"/>
                <w:szCs w:val="18"/>
                <w:lang w:val="es-AR"/>
              </w:rPr>
              <w:t>No</w:t>
            </w:r>
          </w:p>
          <w:p w14:paraId="6FA03D99" w14:textId="77777777" w:rsidR="00EE6F06" w:rsidRPr="00227499" w:rsidRDefault="00EE6F06" w:rsidP="00EE6F06">
            <w:pPr>
              <w:spacing w:after="0" w:line="240" w:lineRule="auto"/>
              <w:jc w:val="center"/>
              <w:rPr>
                <w:sz w:val="18"/>
                <w:szCs w:val="18"/>
                <w:lang w:val="es-AR"/>
              </w:rPr>
            </w:pPr>
            <w:r>
              <w:rPr>
                <w:sz w:val="18"/>
                <w:szCs w:val="18"/>
                <w:lang w:val="es-AR"/>
              </w:rPr>
              <w:t>(1)</w:t>
            </w:r>
          </w:p>
        </w:tc>
      </w:tr>
      <w:tr w:rsidR="00EE6F06" w:rsidRPr="00BB5791" w14:paraId="6FA03D9C" w14:textId="77777777" w:rsidTr="00EE6F06">
        <w:trPr>
          <w:trHeight w:val="440"/>
        </w:trPr>
        <w:tc>
          <w:tcPr>
            <w:tcW w:w="10156" w:type="dxa"/>
            <w:gridSpan w:val="8"/>
            <w:shd w:val="clear" w:color="auto" w:fill="C2D69B"/>
            <w:vAlign w:val="center"/>
          </w:tcPr>
          <w:p w14:paraId="6FA03D9B" w14:textId="77777777" w:rsidR="00EE6F06" w:rsidRPr="003F6334" w:rsidRDefault="003F6334" w:rsidP="003F6334">
            <w:pPr>
              <w:spacing w:before="20" w:after="20"/>
              <w:rPr>
                <w:b/>
                <w:sz w:val="18"/>
                <w:szCs w:val="20"/>
                <w:lang w:val="es-AR"/>
              </w:rPr>
            </w:pPr>
            <w:r w:rsidRPr="003F6334">
              <w:rPr>
                <w:b/>
                <w:smallCaps/>
                <w:sz w:val="28"/>
                <w:szCs w:val="20"/>
                <w:lang w:val="es-AR"/>
              </w:rPr>
              <w:t>Sostenibilidad y Apropiación Nacional</w:t>
            </w:r>
          </w:p>
        </w:tc>
      </w:tr>
      <w:tr w:rsidR="00EE6F06" w:rsidRPr="00BB5791" w14:paraId="6FA03DA5" w14:textId="77777777" w:rsidTr="00EE6F06">
        <w:trPr>
          <w:trHeight w:val="161"/>
        </w:trPr>
        <w:tc>
          <w:tcPr>
            <w:tcW w:w="9076" w:type="dxa"/>
            <w:gridSpan w:val="6"/>
            <w:vMerge w:val="restart"/>
          </w:tcPr>
          <w:p w14:paraId="6FA03D9D" w14:textId="77777777" w:rsidR="00EE6F06" w:rsidRPr="003E11DA" w:rsidRDefault="00EE6F06" w:rsidP="00EE6F06">
            <w:pPr>
              <w:spacing w:before="20" w:after="20" w:line="240" w:lineRule="auto"/>
              <w:rPr>
                <w:b/>
                <w:sz w:val="18"/>
                <w:szCs w:val="18"/>
                <w:lang w:val="es-AR"/>
              </w:rPr>
            </w:pPr>
            <w:r w:rsidRPr="003E11DA">
              <w:rPr>
                <w:b/>
                <w:sz w:val="18"/>
                <w:szCs w:val="18"/>
                <w:lang w:val="es-AR"/>
              </w:rPr>
              <w:t>21. Las partes interesadas y los asociados nacionales ¿se encuentran totalmente involucrados en la toma de decisiones, implementación y monitoreo del proyecto?</w:t>
            </w:r>
          </w:p>
          <w:p w14:paraId="6FA03D9E"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Solamente se utilizan los sistemas nacionales (de adquisiciones, monitoreo, evaluación, etc.) para toda implementación y monitoreo del proyecto.  Las partes interesadas relevantes así como los asociados </w:t>
            </w:r>
            <w:r w:rsidR="005175E9" w:rsidRPr="003E11DA">
              <w:rPr>
                <w:rFonts w:ascii="Calibri" w:hAnsi="Calibri"/>
                <w:sz w:val="18"/>
                <w:szCs w:val="18"/>
                <w:lang w:val="es-AR"/>
              </w:rPr>
              <w:t>se involucran</w:t>
            </w:r>
            <w:r w:rsidRPr="003E11DA">
              <w:rPr>
                <w:rFonts w:ascii="Calibri" w:hAnsi="Calibri"/>
                <w:sz w:val="18"/>
                <w:szCs w:val="18"/>
                <w:lang w:val="es-AR"/>
              </w:rPr>
              <w:t xml:space="preserve"> plena y activamente en el proceso y juegan un papel fundamental en la toma de decisiones, implementación y monitoreo del proyecto</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9F"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 xml:space="preserve">2: </w:t>
            </w:r>
            <w:r w:rsidRPr="003E11DA">
              <w:rPr>
                <w:rFonts w:ascii="Calibri" w:hAnsi="Calibri"/>
                <w:sz w:val="18"/>
                <w:szCs w:val="18"/>
                <w:lang w:val="es-AR"/>
              </w:rPr>
              <w:t>Los sistemas nacionales (adquisiciones, monitoreo, evaluación, etc.) se utilizan en combinación con otro tipo de apoyo (apoyo de la oficina de país, o sistemas de proyectos) para implementar y monitorear el proyecto según fuese necesario. Todas las partes interesadas relevantes así como los asociados se involucran plena y activamente en el proceso, y juegan un papel activo en la toma de decisiones, implementación y monitoreo</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A0"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Existe una participación limitada o nula de las partes interesadas y asociados nacionales en la toma de decisiones, implementación y/o monitoreo del proyecto.</w:t>
            </w:r>
          </w:p>
          <w:p w14:paraId="6FA03DA1" w14:textId="77777777" w:rsidR="006719F3" w:rsidRPr="003E11DA" w:rsidRDefault="006719F3" w:rsidP="006719F3">
            <w:pPr>
              <w:pStyle w:val="Prrafodelista"/>
              <w:spacing w:before="20" w:after="20"/>
              <w:ind w:left="337"/>
              <w:rPr>
                <w:rFonts w:ascii="Calibri" w:hAnsi="Calibri"/>
                <w:sz w:val="18"/>
                <w:szCs w:val="18"/>
                <w:lang w:val="es-AR"/>
              </w:rPr>
            </w:pPr>
          </w:p>
          <w:p w14:paraId="6FA03DA2" w14:textId="77777777" w:rsidR="00EE6F06" w:rsidRPr="003E11DA" w:rsidRDefault="00EE6F06" w:rsidP="00EE6F06">
            <w:pPr>
              <w:tabs>
                <w:tab w:val="left" w:pos="5715"/>
              </w:tabs>
              <w:spacing w:before="20" w:after="20" w:line="240" w:lineRule="auto"/>
              <w:rPr>
                <w:color w:val="000000"/>
                <w:sz w:val="16"/>
                <w:szCs w:val="16"/>
                <w:lang w:val="es-AR"/>
              </w:rPr>
            </w:pPr>
            <w:r w:rsidRPr="00B90DA8">
              <w:rPr>
                <w:sz w:val="16"/>
                <w:szCs w:val="16"/>
                <w:lang w:val="es-AR"/>
              </w:rPr>
              <w:t>*Nota: En caso de seleccionar la opción 1, deben especificarse las acciones a tomar a nivel gerencial o una justificación de gestión sólida</w:t>
            </w:r>
          </w:p>
        </w:tc>
        <w:tc>
          <w:tcPr>
            <w:tcW w:w="569" w:type="dxa"/>
          </w:tcPr>
          <w:p w14:paraId="6FA03DA3" w14:textId="77777777" w:rsidR="00EE6F06" w:rsidRPr="003E11DA" w:rsidRDefault="00EE6F06" w:rsidP="00EE6F06">
            <w:pPr>
              <w:spacing w:after="0" w:line="240" w:lineRule="auto"/>
              <w:jc w:val="center"/>
              <w:rPr>
                <w:sz w:val="18"/>
                <w:szCs w:val="18"/>
                <w:lang w:val="es-AR"/>
              </w:rPr>
            </w:pPr>
            <w:r w:rsidRPr="001C75BF">
              <w:rPr>
                <w:sz w:val="18"/>
                <w:szCs w:val="18"/>
                <w:highlight w:val="yellow"/>
                <w:lang w:val="es-AR"/>
              </w:rPr>
              <w:t>3</w:t>
            </w:r>
          </w:p>
        </w:tc>
        <w:tc>
          <w:tcPr>
            <w:tcW w:w="511" w:type="dxa"/>
          </w:tcPr>
          <w:p w14:paraId="6FA03DA4"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A8" w14:textId="77777777" w:rsidTr="00EE6F06">
        <w:trPr>
          <w:trHeight w:val="72"/>
        </w:trPr>
        <w:tc>
          <w:tcPr>
            <w:tcW w:w="9076" w:type="dxa"/>
            <w:gridSpan w:val="6"/>
            <w:vMerge/>
          </w:tcPr>
          <w:p w14:paraId="6FA03DA6" w14:textId="77777777" w:rsidR="00EE6F06" w:rsidRPr="003E11DA" w:rsidRDefault="00EE6F06" w:rsidP="00EE6F06">
            <w:pPr>
              <w:spacing w:before="20" w:after="20" w:line="240" w:lineRule="auto"/>
              <w:rPr>
                <w:b/>
                <w:sz w:val="18"/>
                <w:szCs w:val="18"/>
                <w:lang w:val="es-AR"/>
              </w:rPr>
            </w:pPr>
          </w:p>
        </w:tc>
        <w:tc>
          <w:tcPr>
            <w:tcW w:w="1080" w:type="dxa"/>
            <w:gridSpan w:val="2"/>
          </w:tcPr>
          <w:p w14:paraId="6FA03DA7"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BB5791" w14:paraId="6FA03DAB" w14:textId="77777777" w:rsidTr="00EE6F06">
        <w:trPr>
          <w:trHeight w:val="72"/>
        </w:trPr>
        <w:tc>
          <w:tcPr>
            <w:tcW w:w="9076" w:type="dxa"/>
            <w:gridSpan w:val="6"/>
            <w:vMerge/>
          </w:tcPr>
          <w:p w14:paraId="6FA03DA9" w14:textId="77777777" w:rsidR="00EE6F06" w:rsidRPr="003E11DA" w:rsidRDefault="00EE6F06" w:rsidP="00EE6F06">
            <w:pPr>
              <w:spacing w:before="20" w:after="20" w:line="240" w:lineRule="auto"/>
              <w:rPr>
                <w:b/>
                <w:sz w:val="18"/>
                <w:szCs w:val="18"/>
                <w:lang w:val="es-AR"/>
              </w:rPr>
            </w:pPr>
          </w:p>
        </w:tc>
        <w:tc>
          <w:tcPr>
            <w:tcW w:w="1080" w:type="dxa"/>
            <w:gridSpan w:val="2"/>
          </w:tcPr>
          <w:p w14:paraId="6FA03DAA" w14:textId="77777777" w:rsidR="00EE6F06" w:rsidRPr="003E11DA" w:rsidRDefault="00EE6F06" w:rsidP="00EE6F06">
            <w:pPr>
              <w:spacing w:before="20" w:after="20" w:line="240" w:lineRule="auto"/>
              <w:jc w:val="center"/>
              <w:rPr>
                <w:sz w:val="18"/>
                <w:szCs w:val="18"/>
                <w:lang w:val="es-AR"/>
              </w:rPr>
            </w:pPr>
            <w:r>
              <w:rPr>
                <w:sz w:val="18"/>
                <w:szCs w:val="18"/>
                <w:lang w:val="es-AR"/>
              </w:rPr>
              <w:t>No Aplica</w:t>
            </w:r>
          </w:p>
        </w:tc>
      </w:tr>
      <w:tr w:rsidR="00EE6F06" w:rsidRPr="001C75BF" w14:paraId="6FA03DAE" w14:textId="77777777" w:rsidTr="00EE6F06">
        <w:trPr>
          <w:trHeight w:val="517"/>
        </w:trPr>
        <w:tc>
          <w:tcPr>
            <w:tcW w:w="9076" w:type="dxa"/>
            <w:gridSpan w:val="6"/>
            <w:vMerge/>
          </w:tcPr>
          <w:p w14:paraId="6FA03DAC" w14:textId="77777777" w:rsidR="00EE6F06" w:rsidRPr="003E11DA" w:rsidRDefault="00EE6F06" w:rsidP="00EE6F06">
            <w:pPr>
              <w:spacing w:before="20" w:after="20" w:line="240" w:lineRule="auto"/>
              <w:rPr>
                <w:b/>
                <w:sz w:val="18"/>
                <w:szCs w:val="18"/>
                <w:lang w:val="es-AR"/>
              </w:rPr>
            </w:pPr>
          </w:p>
        </w:tc>
        <w:tc>
          <w:tcPr>
            <w:tcW w:w="1080" w:type="dxa"/>
            <w:gridSpan w:val="2"/>
          </w:tcPr>
          <w:p w14:paraId="213241D9" w14:textId="77777777" w:rsidR="00EE6F06" w:rsidRDefault="00EE6F06" w:rsidP="00EE6F06">
            <w:pPr>
              <w:spacing w:after="0" w:line="240" w:lineRule="auto"/>
              <w:jc w:val="center"/>
              <w:rPr>
                <w:b/>
                <w:sz w:val="18"/>
                <w:szCs w:val="18"/>
                <w:lang w:val="es-AR"/>
              </w:rPr>
            </w:pPr>
            <w:r w:rsidRPr="003E11DA">
              <w:rPr>
                <w:b/>
                <w:sz w:val="18"/>
                <w:szCs w:val="18"/>
                <w:lang w:val="es-AR"/>
              </w:rPr>
              <w:t>Evidencia</w:t>
            </w:r>
          </w:p>
          <w:p w14:paraId="6FA03DAD" w14:textId="61F91EE3" w:rsidR="001C75BF" w:rsidRPr="0045231F" w:rsidRDefault="001C75BF" w:rsidP="00EE6F06">
            <w:pPr>
              <w:spacing w:after="0" w:line="240" w:lineRule="auto"/>
              <w:jc w:val="center"/>
              <w:rPr>
                <w:bCs/>
                <w:sz w:val="18"/>
                <w:szCs w:val="18"/>
                <w:lang w:val="es-AR"/>
              </w:rPr>
            </w:pPr>
            <w:r w:rsidRPr="0045231F">
              <w:rPr>
                <w:bCs/>
                <w:sz w:val="14"/>
                <w:szCs w:val="14"/>
                <w:lang w:val="es-AR"/>
              </w:rPr>
              <w:t xml:space="preserve">El proyecto opera bajo la modalidad DIM, sin </w:t>
            </w:r>
            <w:r w:rsidR="007B7D52" w:rsidRPr="0045231F">
              <w:rPr>
                <w:bCs/>
                <w:sz w:val="14"/>
                <w:szCs w:val="14"/>
                <w:lang w:val="es-AR"/>
              </w:rPr>
              <w:t>embargo,</w:t>
            </w:r>
            <w:r w:rsidRPr="0045231F">
              <w:rPr>
                <w:bCs/>
                <w:sz w:val="14"/>
                <w:szCs w:val="14"/>
                <w:lang w:val="es-AR"/>
              </w:rPr>
              <w:t xml:space="preserve"> las </w:t>
            </w:r>
            <w:r w:rsidR="007B7D52" w:rsidRPr="0045231F">
              <w:rPr>
                <w:bCs/>
                <w:sz w:val="14"/>
                <w:szCs w:val="14"/>
                <w:lang w:val="es-AR"/>
              </w:rPr>
              <w:t>institucionalidad</w:t>
            </w:r>
            <w:r w:rsidRPr="0045231F">
              <w:rPr>
                <w:bCs/>
                <w:sz w:val="14"/>
                <w:szCs w:val="14"/>
                <w:lang w:val="es-AR"/>
              </w:rPr>
              <w:t xml:space="preserve"> pública y las comunidades se han apropiado de las diferentes acciones del proyecto.</w:t>
            </w:r>
          </w:p>
        </w:tc>
      </w:tr>
      <w:tr w:rsidR="00EE6F06" w:rsidRPr="00BB5791" w14:paraId="6FA03DB7" w14:textId="77777777" w:rsidTr="00EE6F06">
        <w:trPr>
          <w:trHeight w:val="170"/>
        </w:trPr>
        <w:tc>
          <w:tcPr>
            <w:tcW w:w="9076" w:type="dxa"/>
            <w:gridSpan w:val="6"/>
            <w:vMerge w:val="restart"/>
          </w:tcPr>
          <w:p w14:paraId="6FA03DAF" w14:textId="77777777" w:rsidR="00EE6F06" w:rsidRPr="003E11DA" w:rsidRDefault="00EE6F06" w:rsidP="00EE6F06">
            <w:pPr>
              <w:spacing w:before="120" w:after="0" w:line="240" w:lineRule="auto"/>
              <w:rPr>
                <w:b/>
                <w:sz w:val="18"/>
                <w:szCs w:val="18"/>
                <w:lang w:val="es-AR"/>
              </w:rPr>
            </w:pPr>
            <w:r w:rsidRPr="003E11DA">
              <w:rPr>
                <w:b/>
                <w:sz w:val="18"/>
                <w:szCs w:val="18"/>
                <w:lang w:val="es-AR"/>
              </w:rPr>
              <w:t xml:space="preserve">22. Existe un monitoreo periódico de los cambios en las capacidades y desempeño de las instituciones y sistemas nacionales que resultan relevantes para el proyecto.  Los arreglos de implementación han sido ajustados según los cambios en las capacidades de los asociados en la implementación. </w:t>
            </w:r>
          </w:p>
          <w:p w14:paraId="6FA03DB0"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En el último año se realizaron evaluaciones / monitoreos integrales de los cambios en las capacidades y en el desempeño de instituciones y sistemas nacionales, utilizando indicadores claros, métodos rigurosos de recolección de datos, y fuentes de datos creíbles.  Los arreglos de implementación se revisaron y ajustaron formalmente, en caso de ser necesario y de acuerdo con los asociados, conforme los cambios en las capacidades de dichos asociados</w:t>
            </w:r>
            <w:r>
              <w:rPr>
                <w:rFonts w:ascii="Calibri" w:hAnsi="Calibri"/>
                <w:sz w:val="18"/>
                <w:szCs w:val="18"/>
                <w:lang w:val="es-AR"/>
              </w:rPr>
              <w:t xml:space="preserve">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B1" w14:textId="77777777" w:rsidR="00EE6F06" w:rsidRPr="003E11DA"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En el último año el proyecto ha monitoreado ciertos aspectos de cambio en las capacidades y el desempeño de las instituciones y sistemas nacionales relevantes, utilizando indicadores y fuentes de datos razonablemente creíbles.  Se han realizado algunos ajustes a los arreglos de implementación si resultó necesario para reflejar los cambios en las capacidades de los asociados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B2" w14:textId="77777777" w:rsidR="00EE6F06" w:rsidRPr="006719F3" w:rsidRDefault="00EE6F06" w:rsidP="00EE6F06">
            <w:pPr>
              <w:pStyle w:val="Prrafodelista"/>
              <w:numPr>
                <w:ilvl w:val="0"/>
                <w:numId w:val="10"/>
              </w:numPr>
              <w:spacing w:before="20" w:after="20"/>
              <w:ind w:left="337" w:hanging="157"/>
              <w:rPr>
                <w:b/>
                <w:sz w:val="16"/>
                <w:szCs w:val="16"/>
                <w:lang w:val="es-AR"/>
              </w:rPr>
            </w:pPr>
            <w:r w:rsidRPr="003E11DA">
              <w:rPr>
                <w:rFonts w:ascii="Calibri" w:hAnsi="Calibri"/>
                <w:b/>
                <w:sz w:val="18"/>
                <w:szCs w:val="18"/>
                <w:u w:val="single"/>
                <w:lang w:val="es-AR"/>
              </w:rPr>
              <w:t>1:</w:t>
            </w:r>
            <w:r w:rsidRPr="003E11DA">
              <w:rPr>
                <w:b/>
                <w:sz w:val="16"/>
                <w:szCs w:val="16"/>
                <w:lang w:val="es-AR"/>
              </w:rPr>
              <w:t xml:space="preserve"> </w:t>
            </w:r>
            <w:r w:rsidRPr="003E11DA">
              <w:rPr>
                <w:rFonts w:ascii="Calibri" w:hAnsi="Calibri"/>
                <w:sz w:val="18"/>
                <w:szCs w:val="18"/>
                <w:lang w:val="es-AR"/>
              </w:rPr>
              <w:t>El proyecto ha monitoreado algunos aspectos de los cambios en las capacidades y el desempeño de las instituciones y sistemas nacionales; sin embargo no se ha considerado la realización de cambios en los arreglos de implementación.  También seleccione esta opción si el proyecto no ha monitoreado los cambios en las capacidades y el desempeño de instituciones y sistemas nacionales relevantes</w:t>
            </w:r>
            <w:r w:rsidRPr="003E11DA">
              <w:rPr>
                <w:sz w:val="16"/>
                <w:szCs w:val="16"/>
                <w:lang w:val="es-AR"/>
              </w:rPr>
              <w:t xml:space="preserve">. </w:t>
            </w:r>
          </w:p>
          <w:p w14:paraId="6FA03DB3" w14:textId="77777777" w:rsidR="006719F3" w:rsidRPr="00B90DA8" w:rsidRDefault="006719F3" w:rsidP="006719F3">
            <w:pPr>
              <w:pStyle w:val="Prrafodelista"/>
              <w:spacing w:before="20" w:after="20"/>
              <w:ind w:left="337"/>
              <w:rPr>
                <w:b/>
                <w:sz w:val="16"/>
                <w:szCs w:val="16"/>
                <w:lang w:val="es-AR"/>
              </w:rPr>
            </w:pPr>
          </w:p>
          <w:p w14:paraId="6FA03DB4" w14:textId="77777777" w:rsidR="00EE6F06" w:rsidRPr="00B90DA8" w:rsidRDefault="00EE6F06" w:rsidP="00EE6F06">
            <w:pPr>
              <w:spacing w:before="20" w:after="20"/>
              <w:rPr>
                <w:b/>
                <w:sz w:val="16"/>
                <w:szCs w:val="16"/>
                <w:lang w:val="es-AR"/>
              </w:rPr>
            </w:pPr>
            <w:r w:rsidRPr="00B90DA8">
              <w:rPr>
                <w:sz w:val="16"/>
                <w:szCs w:val="16"/>
                <w:lang w:val="es-AR"/>
              </w:rPr>
              <w:t>*Nota: En caso de seleccionar la opción 1, deben especificarse las acciones a tomar a nivel gerencial o una justificación de gestión sólida</w:t>
            </w:r>
          </w:p>
        </w:tc>
        <w:tc>
          <w:tcPr>
            <w:tcW w:w="569" w:type="dxa"/>
          </w:tcPr>
          <w:p w14:paraId="6FA03DB5" w14:textId="77777777" w:rsidR="00EE6F06" w:rsidRPr="003E11DA" w:rsidRDefault="00EE6F06" w:rsidP="00EE6F06">
            <w:pPr>
              <w:spacing w:after="0" w:line="240" w:lineRule="auto"/>
              <w:jc w:val="center"/>
              <w:rPr>
                <w:sz w:val="18"/>
                <w:szCs w:val="18"/>
                <w:lang w:val="es-AR"/>
              </w:rPr>
            </w:pPr>
            <w:r w:rsidRPr="003E11DA">
              <w:rPr>
                <w:sz w:val="18"/>
                <w:szCs w:val="18"/>
                <w:lang w:val="es-AR"/>
              </w:rPr>
              <w:t>3</w:t>
            </w:r>
          </w:p>
        </w:tc>
        <w:tc>
          <w:tcPr>
            <w:tcW w:w="511" w:type="dxa"/>
          </w:tcPr>
          <w:p w14:paraId="6FA03DB6"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BA" w14:textId="77777777" w:rsidTr="00EE6F06">
        <w:trPr>
          <w:trHeight w:val="122"/>
        </w:trPr>
        <w:tc>
          <w:tcPr>
            <w:tcW w:w="9076" w:type="dxa"/>
            <w:gridSpan w:val="6"/>
            <w:vMerge/>
          </w:tcPr>
          <w:p w14:paraId="6FA03DB8" w14:textId="77777777" w:rsidR="00EE6F06" w:rsidRPr="003E11DA" w:rsidRDefault="00EE6F06" w:rsidP="00EE6F06">
            <w:pPr>
              <w:spacing w:before="120" w:after="120" w:line="240" w:lineRule="auto"/>
              <w:rPr>
                <w:b/>
                <w:sz w:val="18"/>
                <w:szCs w:val="18"/>
                <w:lang w:val="es-AR"/>
              </w:rPr>
            </w:pPr>
          </w:p>
        </w:tc>
        <w:tc>
          <w:tcPr>
            <w:tcW w:w="1080" w:type="dxa"/>
            <w:gridSpan w:val="2"/>
          </w:tcPr>
          <w:p w14:paraId="6FA03DB9"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BB5791" w14:paraId="6FA03DBD" w14:textId="77777777" w:rsidTr="00EE6F06">
        <w:trPr>
          <w:trHeight w:val="122"/>
        </w:trPr>
        <w:tc>
          <w:tcPr>
            <w:tcW w:w="9076" w:type="dxa"/>
            <w:gridSpan w:val="6"/>
            <w:vMerge/>
          </w:tcPr>
          <w:p w14:paraId="6FA03DBB" w14:textId="77777777" w:rsidR="00EE6F06" w:rsidRPr="003E11DA" w:rsidRDefault="00EE6F06" w:rsidP="00EE6F06">
            <w:pPr>
              <w:spacing w:before="120" w:after="120" w:line="240" w:lineRule="auto"/>
              <w:rPr>
                <w:b/>
                <w:sz w:val="18"/>
                <w:szCs w:val="18"/>
                <w:lang w:val="es-AR"/>
              </w:rPr>
            </w:pPr>
          </w:p>
        </w:tc>
        <w:tc>
          <w:tcPr>
            <w:tcW w:w="1080" w:type="dxa"/>
            <w:gridSpan w:val="2"/>
          </w:tcPr>
          <w:p w14:paraId="6FA03DBC" w14:textId="77777777" w:rsidR="00EE6F06" w:rsidRPr="003E11DA" w:rsidRDefault="00EE6F06" w:rsidP="00EE6F06">
            <w:pPr>
              <w:spacing w:before="20" w:after="20" w:line="240" w:lineRule="auto"/>
              <w:jc w:val="center"/>
              <w:rPr>
                <w:sz w:val="18"/>
                <w:szCs w:val="18"/>
                <w:lang w:val="es-AR"/>
              </w:rPr>
            </w:pPr>
            <w:r w:rsidRPr="0045231F">
              <w:rPr>
                <w:sz w:val="18"/>
                <w:szCs w:val="18"/>
                <w:highlight w:val="yellow"/>
                <w:lang w:val="es-AR"/>
              </w:rPr>
              <w:t>No Aplica</w:t>
            </w:r>
          </w:p>
        </w:tc>
      </w:tr>
      <w:tr w:rsidR="00EE6F06" w:rsidRPr="00BB5791" w14:paraId="6FA03DC0" w14:textId="77777777" w:rsidTr="00EE6F06">
        <w:trPr>
          <w:trHeight w:val="536"/>
        </w:trPr>
        <w:tc>
          <w:tcPr>
            <w:tcW w:w="9076" w:type="dxa"/>
            <w:gridSpan w:val="6"/>
            <w:vMerge/>
          </w:tcPr>
          <w:p w14:paraId="6FA03DBE" w14:textId="77777777" w:rsidR="00EE6F06" w:rsidRPr="003E11DA" w:rsidRDefault="00EE6F06" w:rsidP="00EE6F06">
            <w:pPr>
              <w:spacing w:before="120" w:after="120" w:line="240" w:lineRule="auto"/>
              <w:rPr>
                <w:b/>
                <w:sz w:val="18"/>
                <w:szCs w:val="18"/>
                <w:lang w:val="es-AR"/>
              </w:rPr>
            </w:pPr>
          </w:p>
        </w:tc>
        <w:tc>
          <w:tcPr>
            <w:tcW w:w="1080" w:type="dxa"/>
            <w:gridSpan w:val="2"/>
          </w:tcPr>
          <w:p w14:paraId="6FA03DBF" w14:textId="77777777" w:rsidR="00EE6F06" w:rsidRPr="003E11DA" w:rsidRDefault="00EE6F06" w:rsidP="00EE6F06">
            <w:pPr>
              <w:spacing w:after="0" w:line="240" w:lineRule="auto"/>
              <w:jc w:val="center"/>
              <w:rPr>
                <w:sz w:val="18"/>
                <w:szCs w:val="18"/>
                <w:lang w:val="es-AR"/>
              </w:rPr>
            </w:pPr>
            <w:r w:rsidRPr="003E11DA">
              <w:rPr>
                <w:b/>
                <w:sz w:val="18"/>
                <w:szCs w:val="18"/>
                <w:lang w:val="es-AR"/>
              </w:rPr>
              <w:t>Evidencia</w:t>
            </w:r>
          </w:p>
        </w:tc>
      </w:tr>
      <w:tr w:rsidR="00EE6F06" w:rsidRPr="00BB5791" w14:paraId="6FA03DC8" w14:textId="77777777" w:rsidTr="006719F3">
        <w:trPr>
          <w:trHeight w:val="1125"/>
        </w:trPr>
        <w:tc>
          <w:tcPr>
            <w:tcW w:w="9076" w:type="dxa"/>
            <w:gridSpan w:val="6"/>
            <w:vMerge w:val="restart"/>
          </w:tcPr>
          <w:p w14:paraId="6FA03DC1" w14:textId="77777777" w:rsidR="00EE6F06" w:rsidRPr="003E11DA" w:rsidRDefault="00EE6F06" w:rsidP="00EE6F06">
            <w:pPr>
              <w:spacing w:before="120" w:after="0" w:line="240" w:lineRule="auto"/>
              <w:rPr>
                <w:b/>
                <w:sz w:val="18"/>
                <w:szCs w:val="18"/>
                <w:lang w:val="es-AR"/>
              </w:rPr>
            </w:pPr>
            <w:r w:rsidRPr="003E11DA">
              <w:rPr>
                <w:b/>
                <w:sz w:val="18"/>
                <w:szCs w:val="18"/>
                <w:lang w:val="es-AR"/>
              </w:rPr>
              <w:t>23. Los arreglos de transición y de retiro gradual del proyecto se revisan en forma periódica y se ajustan conforme los avances (incluidos los compromisos financieros y la capacidad)</w:t>
            </w:r>
          </w:p>
          <w:p w14:paraId="6FA03DC2" w14:textId="77777777" w:rsidR="00EE6F06"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3:</w:t>
            </w:r>
            <w:r w:rsidRPr="003E11DA">
              <w:rPr>
                <w:rFonts w:ascii="Calibri" w:hAnsi="Calibri"/>
                <w:sz w:val="18"/>
                <w:szCs w:val="18"/>
                <w:lang w:val="es-AR"/>
              </w:rPr>
              <w:t xml:space="preserve"> El mecanismo de gobernanza del proyecto ha revisado el plan de sostenibilidad del mismo durante el último año, incluidos los arreglos de transición y retiro gradual del apoyo, para asegurar que el proyecto se desarrolla según lo planeado en el cumplimiento de los requisitos establecidos en el plan.  El plan se ha ajustado según fuese necesario, conforme el progreso logrado </w:t>
            </w:r>
            <w:r w:rsidRPr="00227499">
              <w:rPr>
                <w:rFonts w:ascii="Calibri" w:hAnsi="Calibri"/>
                <w:sz w:val="18"/>
                <w:szCs w:val="18"/>
                <w:lang w:val="es-AR"/>
              </w:rPr>
              <w:t>(</w:t>
            </w:r>
            <w:r w:rsidRPr="00227499">
              <w:rPr>
                <w:rFonts w:ascii="Calibri" w:hAnsi="Calibri"/>
                <w:i/>
                <w:sz w:val="18"/>
                <w:szCs w:val="18"/>
                <w:lang w:val="es-AR"/>
              </w:rPr>
              <w:t>para seleccionar esta opción debe verificarse todo lo anterior</w:t>
            </w:r>
            <w:r w:rsidRPr="00227499">
              <w:rPr>
                <w:rFonts w:ascii="Calibri" w:hAnsi="Calibri"/>
                <w:sz w:val="18"/>
                <w:szCs w:val="18"/>
                <w:lang w:val="es-AR"/>
              </w:rPr>
              <w:t>)</w:t>
            </w:r>
            <w:r>
              <w:rPr>
                <w:rFonts w:ascii="Calibri" w:hAnsi="Calibri"/>
                <w:sz w:val="18"/>
                <w:szCs w:val="18"/>
                <w:lang w:val="es-AR"/>
              </w:rPr>
              <w:t>.</w:t>
            </w:r>
          </w:p>
          <w:p w14:paraId="6FA03DC3" w14:textId="77777777" w:rsidR="00EE6F06" w:rsidRPr="003E11DA" w:rsidRDefault="00EE6F06" w:rsidP="00EE6F06">
            <w:pPr>
              <w:pStyle w:val="Prrafodelista"/>
              <w:numPr>
                <w:ilvl w:val="0"/>
                <w:numId w:val="10"/>
              </w:numPr>
              <w:spacing w:before="20" w:after="20"/>
              <w:ind w:left="337" w:hanging="157"/>
              <w:rPr>
                <w:rFonts w:ascii="Calibri" w:hAnsi="Calibri"/>
                <w:sz w:val="18"/>
                <w:szCs w:val="18"/>
                <w:lang w:val="es-AR"/>
              </w:rPr>
            </w:pPr>
            <w:r w:rsidRPr="003E11DA">
              <w:rPr>
                <w:rFonts w:ascii="Calibri" w:hAnsi="Calibri"/>
                <w:b/>
                <w:sz w:val="18"/>
                <w:szCs w:val="18"/>
                <w:u w:val="single"/>
                <w:lang w:val="es-AR"/>
              </w:rPr>
              <w:t>2:</w:t>
            </w:r>
            <w:r w:rsidRPr="003E11DA">
              <w:rPr>
                <w:rFonts w:ascii="Calibri" w:hAnsi="Calibri"/>
                <w:sz w:val="18"/>
                <w:szCs w:val="18"/>
                <w:lang w:val="es-AR"/>
              </w:rPr>
              <w:t xml:space="preserve"> Se revisó el plan de sostenibilidad del proyecto, incluidos los arreglos de transición y retiro gradual, para asegurar que el proyecto se desarrolle según el cronograma, en el cumplimiento de los requisitos establecidos en el plan. </w:t>
            </w:r>
          </w:p>
          <w:p w14:paraId="6FA03DC4" w14:textId="77777777" w:rsidR="004E5EF3" w:rsidRPr="004E5EF3" w:rsidRDefault="00EE6F06" w:rsidP="004E5EF3">
            <w:pPr>
              <w:pStyle w:val="Prrafodelista"/>
              <w:numPr>
                <w:ilvl w:val="0"/>
                <w:numId w:val="10"/>
              </w:numPr>
              <w:spacing w:before="20" w:after="20"/>
              <w:ind w:left="337" w:hanging="157"/>
              <w:rPr>
                <w:sz w:val="16"/>
                <w:szCs w:val="16"/>
                <w:lang w:val="es-AR"/>
              </w:rPr>
            </w:pPr>
            <w:r w:rsidRPr="003E11DA">
              <w:rPr>
                <w:rFonts w:ascii="Calibri" w:hAnsi="Calibri"/>
                <w:b/>
                <w:sz w:val="18"/>
                <w:szCs w:val="18"/>
                <w:u w:val="single"/>
                <w:lang w:val="es-AR"/>
              </w:rPr>
              <w:t>1:</w:t>
            </w:r>
            <w:r w:rsidRPr="003E11DA">
              <w:rPr>
                <w:rFonts w:ascii="Calibri" w:hAnsi="Calibri"/>
                <w:sz w:val="18"/>
                <w:szCs w:val="18"/>
                <w:lang w:val="es-AR"/>
              </w:rPr>
              <w:t xml:space="preserve"> El proyecto puede tener un plan de sostenibilidad, pero no hubo revisión de esta estrategia desde que se desarrolló dicho plan.  También seleccione esta opción si el proyecto no cuenta con una estrategia de sostenibilidad.</w:t>
            </w:r>
          </w:p>
          <w:p w14:paraId="6FA03DC5" w14:textId="77777777" w:rsidR="00EE6F06" w:rsidRPr="004E5EF3" w:rsidRDefault="00EE6F06" w:rsidP="004E5EF3">
            <w:pPr>
              <w:spacing w:before="20" w:after="20"/>
              <w:rPr>
                <w:sz w:val="16"/>
                <w:szCs w:val="16"/>
                <w:lang w:val="es-AR"/>
              </w:rPr>
            </w:pPr>
            <w:r w:rsidRPr="004E5EF3">
              <w:rPr>
                <w:sz w:val="16"/>
                <w:szCs w:val="16"/>
                <w:lang w:val="es-AR"/>
              </w:rPr>
              <w:t>*Nota: En caso de seleccionar la opción 1, deben especificarse las acciones a tomar a nivel gerencial o una justificación de gestión sólida</w:t>
            </w:r>
          </w:p>
        </w:tc>
        <w:tc>
          <w:tcPr>
            <w:tcW w:w="569" w:type="dxa"/>
          </w:tcPr>
          <w:p w14:paraId="6FA03DC6" w14:textId="77777777" w:rsidR="00EE6F06" w:rsidRPr="003E11DA" w:rsidRDefault="00EE6F06" w:rsidP="00EE6F06">
            <w:pPr>
              <w:spacing w:after="0" w:line="240" w:lineRule="auto"/>
              <w:jc w:val="center"/>
              <w:rPr>
                <w:sz w:val="18"/>
                <w:szCs w:val="18"/>
                <w:lang w:val="es-AR"/>
              </w:rPr>
            </w:pPr>
            <w:r w:rsidRPr="0090344A">
              <w:rPr>
                <w:sz w:val="18"/>
                <w:szCs w:val="18"/>
                <w:highlight w:val="yellow"/>
                <w:lang w:val="es-AR"/>
              </w:rPr>
              <w:t>3</w:t>
            </w:r>
          </w:p>
        </w:tc>
        <w:tc>
          <w:tcPr>
            <w:tcW w:w="511" w:type="dxa"/>
          </w:tcPr>
          <w:p w14:paraId="6FA03DC7" w14:textId="77777777" w:rsidR="00EE6F06" w:rsidRPr="003E11DA" w:rsidRDefault="00EE6F06" w:rsidP="00EE6F06">
            <w:pPr>
              <w:spacing w:after="0" w:line="240" w:lineRule="auto"/>
              <w:jc w:val="center"/>
              <w:rPr>
                <w:sz w:val="18"/>
                <w:szCs w:val="18"/>
                <w:lang w:val="es-AR"/>
              </w:rPr>
            </w:pPr>
            <w:r w:rsidRPr="003E11DA">
              <w:rPr>
                <w:sz w:val="18"/>
                <w:szCs w:val="18"/>
                <w:lang w:val="es-AR"/>
              </w:rPr>
              <w:t>2</w:t>
            </w:r>
          </w:p>
        </w:tc>
      </w:tr>
      <w:tr w:rsidR="00EE6F06" w:rsidRPr="00BB5791" w14:paraId="6FA03DCB" w14:textId="77777777" w:rsidTr="00EE6F06">
        <w:trPr>
          <w:trHeight w:val="90"/>
        </w:trPr>
        <w:tc>
          <w:tcPr>
            <w:tcW w:w="9076" w:type="dxa"/>
            <w:gridSpan w:val="6"/>
            <w:vMerge/>
          </w:tcPr>
          <w:p w14:paraId="6FA03DC9" w14:textId="77777777" w:rsidR="00EE6F06" w:rsidRPr="003E11DA" w:rsidRDefault="00EE6F06" w:rsidP="00EE6F06">
            <w:pPr>
              <w:spacing w:before="120" w:after="0" w:line="240" w:lineRule="auto"/>
              <w:rPr>
                <w:b/>
                <w:sz w:val="18"/>
                <w:szCs w:val="18"/>
                <w:lang w:val="es-AR"/>
              </w:rPr>
            </w:pPr>
          </w:p>
        </w:tc>
        <w:tc>
          <w:tcPr>
            <w:tcW w:w="1080" w:type="dxa"/>
            <w:gridSpan w:val="2"/>
          </w:tcPr>
          <w:p w14:paraId="6FA03DCA" w14:textId="77777777" w:rsidR="00EE6F06" w:rsidRPr="003E11DA" w:rsidRDefault="00EE6F06" w:rsidP="00EE6F06">
            <w:pPr>
              <w:spacing w:after="0" w:line="240" w:lineRule="auto"/>
              <w:jc w:val="center"/>
              <w:rPr>
                <w:sz w:val="18"/>
                <w:szCs w:val="18"/>
                <w:lang w:val="es-AR"/>
              </w:rPr>
            </w:pPr>
            <w:r w:rsidRPr="003E11DA">
              <w:rPr>
                <w:sz w:val="18"/>
                <w:szCs w:val="18"/>
                <w:lang w:val="es-AR"/>
              </w:rPr>
              <w:t>1</w:t>
            </w:r>
          </w:p>
        </w:tc>
      </w:tr>
      <w:tr w:rsidR="00EE6F06" w:rsidRPr="009C3533" w14:paraId="6FA03DCE" w14:textId="77777777" w:rsidTr="0063142F">
        <w:trPr>
          <w:trHeight w:val="1698"/>
        </w:trPr>
        <w:tc>
          <w:tcPr>
            <w:tcW w:w="9076" w:type="dxa"/>
            <w:gridSpan w:val="6"/>
            <w:vMerge/>
          </w:tcPr>
          <w:p w14:paraId="6FA03DCC" w14:textId="77777777" w:rsidR="00EE6F06" w:rsidRPr="003E11DA" w:rsidRDefault="00EE6F06" w:rsidP="00EE6F06">
            <w:pPr>
              <w:spacing w:before="120" w:after="0" w:line="240" w:lineRule="auto"/>
              <w:rPr>
                <w:b/>
                <w:sz w:val="18"/>
                <w:szCs w:val="18"/>
                <w:lang w:val="es-AR"/>
              </w:rPr>
            </w:pPr>
          </w:p>
        </w:tc>
        <w:tc>
          <w:tcPr>
            <w:tcW w:w="1080" w:type="dxa"/>
            <w:gridSpan w:val="2"/>
          </w:tcPr>
          <w:p w14:paraId="7729FEE0" w14:textId="77777777" w:rsidR="00EE6F06" w:rsidRDefault="00EE6F06" w:rsidP="00EE6F06">
            <w:pPr>
              <w:spacing w:before="20" w:after="20" w:line="240" w:lineRule="auto"/>
              <w:jc w:val="center"/>
              <w:rPr>
                <w:b/>
                <w:sz w:val="18"/>
                <w:szCs w:val="18"/>
                <w:lang w:val="es-AR"/>
              </w:rPr>
            </w:pPr>
            <w:r w:rsidRPr="003E11DA">
              <w:rPr>
                <w:b/>
                <w:sz w:val="18"/>
                <w:szCs w:val="18"/>
                <w:lang w:val="es-AR"/>
              </w:rPr>
              <w:t>Evidencia</w:t>
            </w:r>
          </w:p>
          <w:p w14:paraId="6FA03DCD" w14:textId="2123DB07" w:rsidR="009C3533" w:rsidRPr="003E11DA" w:rsidRDefault="009C3533" w:rsidP="00EE6F06">
            <w:pPr>
              <w:spacing w:before="20" w:after="20" w:line="240" w:lineRule="auto"/>
              <w:jc w:val="center"/>
              <w:rPr>
                <w:sz w:val="18"/>
                <w:szCs w:val="18"/>
                <w:lang w:val="es-AR"/>
              </w:rPr>
            </w:pPr>
            <w:r>
              <w:rPr>
                <w:bCs/>
                <w:sz w:val="14"/>
                <w:szCs w:val="14"/>
                <w:lang w:val="es-AR"/>
              </w:rPr>
              <w:t xml:space="preserve">el proyecto trabaja con una estrategia sólida de sostenibilidad que incluye el buscar recursos financieros y técnicos para la sostenibilidad </w:t>
            </w:r>
            <w:r>
              <w:rPr>
                <w:bCs/>
                <w:sz w:val="14"/>
                <w:szCs w:val="14"/>
                <w:lang w:val="es-AR"/>
              </w:rPr>
              <w:lastRenderedPageBreak/>
              <w:t>de muchos de los esfuerzos que se vienen haciendo.</w:t>
            </w:r>
            <w:bookmarkStart w:id="0" w:name="_GoBack"/>
            <w:bookmarkEnd w:id="0"/>
          </w:p>
        </w:tc>
      </w:tr>
    </w:tbl>
    <w:p w14:paraId="6FA03DCF" w14:textId="77777777" w:rsidR="00F9571F" w:rsidRPr="003E11DA" w:rsidRDefault="00F9571F" w:rsidP="0063142F">
      <w:pPr>
        <w:tabs>
          <w:tab w:val="left" w:pos="1725"/>
        </w:tabs>
        <w:spacing w:before="120" w:after="120"/>
        <w:jc w:val="both"/>
        <w:rPr>
          <w:lang w:val="es-AR"/>
        </w:rPr>
      </w:pPr>
    </w:p>
    <w:sectPr w:rsidR="00F9571F" w:rsidRPr="003E11DA" w:rsidSect="00B90DA8">
      <w:footerReference w:type="default" r:id="rId10"/>
      <w:pgSz w:w="12240" w:h="15840"/>
      <w:pgMar w:top="1440" w:right="1361" w:bottom="144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3DD2" w14:textId="77777777" w:rsidR="00D03F5C" w:rsidRDefault="00D03F5C" w:rsidP="008D3A9D">
      <w:pPr>
        <w:spacing w:after="0" w:line="240" w:lineRule="auto"/>
      </w:pPr>
      <w:r>
        <w:separator/>
      </w:r>
    </w:p>
  </w:endnote>
  <w:endnote w:type="continuationSeparator" w:id="0">
    <w:p w14:paraId="6FA03DD3" w14:textId="77777777" w:rsidR="00D03F5C" w:rsidRDefault="00D03F5C" w:rsidP="008D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3DD4" w14:textId="77777777" w:rsidR="00F9571F" w:rsidRDefault="00C929A1">
    <w:pPr>
      <w:pStyle w:val="Piedepgina"/>
      <w:jc w:val="right"/>
    </w:pPr>
    <w:r>
      <w:fldChar w:fldCharType="begin"/>
    </w:r>
    <w:r>
      <w:instrText xml:space="preserve"> PAGE   \* MERGEFORMAT </w:instrText>
    </w:r>
    <w:r>
      <w:fldChar w:fldCharType="separate"/>
    </w:r>
    <w:r w:rsidR="006719F3">
      <w:rPr>
        <w:noProof/>
      </w:rPr>
      <w:t>7</w:t>
    </w:r>
    <w:r>
      <w:rPr>
        <w:noProof/>
      </w:rPr>
      <w:fldChar w:fldCharType="end"/>
    </w:r>
  </w:p>
  <w:p w14:paraId="6FA03DD5" w14:textId="77777777" w:rsidR="00F9571F" w:rsidRDefault="00F957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03DD0" w14:textId="77777777" w:rsidR="00D03F5C" w:rsidRDefault="00D03F5C" w:rsidP="008D3A9D">
      <w:pPr>
        <w:spacing w:after="0" w:line="240" w:lineRule="auto"/>
      </w:pPr>
      <w:r>
        <w:separator/>
      </w:r>
    </w:p>
  </w:footnote>
  <w:footnote w:type="continuationSeparator" w:id="0">
    <w:p w14:paraId="6FA03DD1" w14:textId="77777777" w:rsidR="00D03F5C" w:rsidRDefault="00D03F5C" w:rsidP="008D3A9D">
      <w:pPr>
        <w:spacing w:after="0" w:line="240" w:lineRule="auto"/>
      </w:pPr>
      <w:r>
        <w:continuationSeparator/>
      </w:r>
    </w:p>
  </w:footnote>
  <w:footnote w:id="1">
    <w:p w14:paraId="6FA03DD6" w14:textId="77777777" w:rsidR="00753656" w:rsidRPr="005175E9" w:rsidRDefault="00753656" w:rsidP="00B82947">
      <w:pPr>
        <w:pStyle w:val="Textonotapie"/>
        <w:jc w:val="both"/>
        <w:rPr>
          <w:sz w:val="16"/>
          <w:szCs w:val="16"/>
          <w:lang w:val="es-AR"/>
        </w:rPr>
      </w:pPr>
      <w:r w:rsidRPr="005175E9">
        <w:rPr>
          <w:rStyle w:val="Refdenotaalpie"/>
          <w:sz w:val="16"/>
          <w:szCs w:val="16"/>
        </w:rPr>
        <w:footnoteRef/>
      </w:r>
      <w:r w:rsidRPr="005175E9">
        <w:rPr>
          <w:sz w:val="16"/>
          <w:szCs w:val="16"/>
          <w:lang w:val="es-AR"/>
        </w:rPr>
        <w:t xml:space="preserve"> 1. Vías de Desarrollo Sostenible; 2. Gobernanza Democrática; 3. Aumento de la Resiliencia. </w:t>
      </w:r>
    </w:p>
  </w:footnote>
  <w:footnote w:id="2">
    <w:p w14:paraId="6FA03DD7" w14:textId="77777777" w:rsidR="00753656" w:rsidRPr="005B2E12" w:rsidRDefault="00753656" w:rsidP="00B82947">
      <w:pPr>
        <w:pStyle w:val="Textonotapie"/>
        <w:jc w:val="both"/>
        <w:rPr>
          <w:lang w:val="es-AR"/>
        </w:rPr>
      </w:pPr>
      <w:r w:rsidRPr="005175E9">
        <w:rPr>
          <w:rStyle w:val="Refdenotaalpie"/>
          <w:sz w:val="16"/>
          <w:szCs w:val="16"/>
        </w:rPr>
        <w:footnoteRef/>
      </w:r>
      <w:r w:rsidRPr="005175E9">
        <w:rPr>
          <w:sz w:val="16"/>
          <w:szCs w:val="16"/>
          <w:lang w:val="es-AR"/>
        </w:rPr>
        <w:t xml:space="preserve"> Tecnologías productivas sostenibles, acceso a los servicios modernos de energía y eficiencia energética, gestión de los recursos naturales, industrias extractivas, urbanización, seguridad ciudadana, protección social, y gestión del riesgo para la resiliencia.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098"/>
    <w:multiLevelType w:val="hybridMultilevel"/>
    <w:tmpl w:val="550E4AF6"/>
    <w:lvl w:ilvl="0" w:tplc="372284E2">
      <w:start w:val="7"/>
      <w:numFmt w:val="decimal"/>
      <w:lvlText w:val="%1."/>
      <w:lvlJc w:val="left"/>
      <w:pPr>
        <w:ind w:left="720" w:hanging="360"/>
      </w:pPr>
      <w:rPr>
        <w:rFonts w:cs="Times New Roman" w:hint="default"/>
        <w:b/>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CC7231"/>
    <w:multiLevelType w:val="hybridMultilevel"/>
    <w:tmpl w:val="32C281D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16CB156D"/>
    <w:multiLevelType w:val="hybridMultilevel"/>
    <w:tmpl w:val="5B80AFE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32062E"/>
    <w:multiLevelType w:val="hybridMultilevel"/>
    <w:tmpl w:val="A16AF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672F77"/>
    <w:multiLevelType w:val="hybridMultilevel"/>
    <w:tmpl w:val="07BC0CF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2D0E6F"/>
    <w:multiLevelType w:val="hybridMultilevel"/>
    <w:tmpl w:val="C27A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90049"/>
    <w:multiLevelType w:val="hybridMultilevel"/>
    <w:tmpl w:val="2E862CD4"/>
    <w:lvl w:ilvl="0" w:tplc="274E2D9C">
      <w:start w:val="1"/>
      <w:numFmt w:val="decimal"/>
      <w:lvlText w:val="%1."/>
      <w:lvlJc w:val="left"/>
      <w:pPr>
        <w:ind w:left="360" w:hanging="360"/>
      </w:pPr>
      <w:rPr>
        <w:rFonts w:ascii="Calibri" w:hAnsi="Calibri"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2D4750E"/>
    <w:multiLevelType w:val="hybridMultilevel"/>
    <w:tmpl w:val="2E862CD4"/>
    <w:lvl w:ilvl="0" w:tplc="274E2D9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5422503"/>
    <w:multiLevelType w:val="hybridMultilevel"/>
    <w:tmpl w:val="5658D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67CD0"/>
    <w:multiLevelType w:val="hybridMultilevel"/>
    <w:tmpl w:val="243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271BC"/>
    <w:multiLevelType w:val="hybridMultilevel"/>
    <w:tmpl w:val="4FFCDBD4"/>
    <w:lvl w:ilvl="0" w:tplc="0409000B">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5A4E2711"/>
    <w:multiLevelType w:val="hybridMultilevel"/>
    <w:tmpl w:val="165ADF34"/>
    <w:lvl w:ilvl="0" w:tplc="488A3EC2">
      <w:start w:val="5"/>
      <w:numFmt w:val="decimal"/>
      <w:lvlText w:val="%1."/>
      <w:lvlJc w:val="left"/>
      <w:pPr>
        <w:ind w:left="720" w:hanging="360"/>
      </w:pPr>
      <w:rPr>
        <w:rFonts w:cs="Times New Roman" w:hint="default"/>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002FDC"/>
    <w:multiLevelType w:val="hybridMultilevel"/>
    <w:tmpl w:val="F558C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8979C8"/>
    <w:multiLevelType w:val="hybridMultilevel"/>
    <w:tmpl w:val="FD9CD8E4"/>
    <w:lvl w:ilvl="0" w:tplc="4184E47A">
      <w:start w:val="1"/>
      <w:numFmt w:val="decimal"/>
      <w:lvlText w:val="%1."/>
      <w:lvlJc w:val="left"/>
      <w:pPr>
        <w:ind w:left="3479" w:hanging="360"/>
      </w:pPr>
      <w:rPr>
        <w:rFonts w:ascii="Calibri" w:hAnsi="Calibri" w:cs="Times New Roman" w:hint="default"/>
        <w:b/>
      </w:rPr>
    </w:lvl>
    <w:lvl w:ilvl="1" w:tplc="04090019" w:tentative="1">
      <w:start w:val="1"/>
      <w:numFmt w:val="lowerLetter"/>
      <w:lvlText w:val="%2."/>
      <w:lvlJc w:val="left"/>
      <w:pPr>
        <w:ind w:left="4199" w:hanging="360"/>
      </w:pPr>
      <w:rPr>
        <w:rFonts w:cs="Times New Roman"/>
      </w:rPr>
    </w:lvl>
    <w:lvl w:ilvl="2" w:tplc="0409001B" w:tentative="1">
      <w:start w:val="1"/>
      <w:numFmt w:val="lowerRoman"/>
      <w:lvlText w:val="%3."/>
      <w:lvlJc w:val="right"/>
      <w:pPr>
        <w:ind w:left="4919" w:hanging="180"/>
      </w:pPr>
      <w:rPr>
        <w:rFonts w:cs="Times New Roman"/>
      </w:rPr>
    </w:lvl>
    <w:lvl w:ilvl="3" w:tplc="0409000F" w:tentative="1">
      <w:start w:val="1"/>
      <w:numFmt w:val="decimal"/>
      <w:lvlText w:val="%4."/>
      <w:lvlJc w:val="left"/>
      <w:pPr>
        <w:ind w:left="5639" w:hanging="360"/>
      </w:pPr>
      <w:rPr>
        <w:rFonts w:cs="Times New Roman"/>
      </w:rPr>
    </w:lvl>
    <w:lvl w:ilvl="4" w:tplc="04090019" w:tentative="1">
      <w:start w:val="1"/>
      <w:numFmt w:val="lowerLetter"/>
      <w:lvlText w:val="%5."/>
      <w:lvlJc w:val="left"/>
      <w:pPr>
        <w:ind w:left="6359" w:hanging="360"/>
      </w:pPr>
      <w:rPr>
        <w:rFonts w:cs="Times New Roman"/>
      </w:rPr>
    </w:lvl>
    <w:lvl w:ilvl="5" w:tplc="0409001B" w:tentative="1">
      <w:start w:val="1"/>
      <w:numFmt w:val="lowerRoman"/>
      <w:lvlText w:val="%6."/>
      <w:lvlJc w:val="right"/>
      <w:pPr>
        <w:ind w:left="7079" w:hanging="180"/>
      </w:pPr>
      <w:rPr>
        <w:rFonts w:cs="Times New Roman"/>
      </w:rPr>
    </w:lvl>
    <w:lvl w:ilvl="6" w:tplc="0409000F" w:tentative="1">
      <w:start w:val="1"/>
      <w:numFmt w:val="decimal"/>
      <w:lvlText w:val="%7."/>
      <w:lvlJc w:val="left"/>
      <w:pPr>
        <w:ind w:left="7799" w:hanging="360"/>
      </w:pPr>
      <w:rPr>
        <w:rFonts w:cs="Times New Roman"/>
      </w:rPr>
    </w:lvl>
    <w:lvl w:ilvl="7" w:tplc="04090019" w:tentative="1">
      <w:start w:val="1"/>
      <w:numFmt w:val="lowerLetter"/>
      <w:lvlText w:val="%8."/>
      <w:lvlJc w:val="left"/>
      <w:pPr>
        <w:ind w:left="8519" w:hanging="360"/>
      </w:pPr>
      <w:rPr>
        <w:rFonts w:cs="Times New Roman"/>
      </w:rPr>
    </w:lvl>
    <w:lvl w:ilvl="8" w:tplc="0409001B" w:tentative="1">
      <w:start w:val="1"/>
      <w:numFmt w:val="lowerRoman"/>
      <w:lvlText w:val="%9."/>
      <w:lvlJc w:val="right"/>
      <w:pPr>
        <w:ind w:left="9239" w:hanging="180"/>
      </w:pPr>
      <w:rPr>
        <w:rFonts w:cs="Times New Roman"/>
      </w:rPr>
    </w:lvl>
  </w:abstractNum>
  <w:abstractNum w:abstractNumId="14" w15:restartNumberingAfterBreak="0">
    <w:nsid w:val="705E104D"/>
    <w:multiLevelType w:val="hybridMultilevel"/>
    <w:tmpl w:val="065C57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7165031B"/>
    <w:multiLevelType w:val="hybridMultilevel"/>
    <w:tmpl w:val="82B49ECC"/>
    <w:lvl w:ilvl="0" w:tplc="04090001">
      <w:start w:val="1"/>
      <w:numFmt w:val="bullet"/>
      <w:lvlText w:val=""/>
      <w:lvlJc w:val="left"/>
      <w:pPr>
        <w:ind w:left="324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A91680"/>
    <w:multiLevelType w:val="hybridMultilevel"/>
    <w:tmpl w:val="BAAA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31097"/>
    <w:multiLevelType w:val="hybridMultilevel"/>
    <w:tmpl w:val="B5EA6946"/>
    <w:lvl w:ilvl="0" w:tplc="08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5"/>
  </w:num>
  <w:num w:numId="4">
    <w:abstractNumId w:val="10"/>
  </w:num>
  <w:num w:numId="5">
    <w:abstractNumId w:val="13"/>
  </w:num>
  <w:num w:numId="6">
    <w:abstractNumId w:val="16"/>
  </w:num>
  <w:num w:numId="7">
    <w:abstractNumId w:val="1"/>
  </w:num>
  <w:num w:numId="8">
    <w:abstractNumId w:val="7"/>
  </w:num>
  <w:num w:numId="9">
    <w:abstractNumId w:val="2"/>
  </w:num>
  <w:num w:numId="10">
    <w:abstractNumId w:val="15"/>
  </w:num>
  <w:num w:numId="11">
    <w:abstractNumId w:val="4"/>
  </w:num>
  <w:num w:numId="12">
    <w:abstractNumId w:val="9"/>
  </w:num>
  <w:num w:numId="13">
    <w:abstractNumId w:val="0"/>
  </w:num>
  <w:num w:numId="14">
    <w:abstractNumId w:val="3"/>
  </w:num>
  <w:num w:numId="15">
    <w:abstractNumId w:val="12"/>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9B"/>
    <w:rsid w:val="00000CA4"/>
    <w:rsid w:val="000035DA"/>
    <w:rsid w:val="0000413B"/>
    <w:rsid w:val="00006121"/>
    <w:rsid w:val="00006FB7"/>
    <w:rsid w:val="00010D76"/>
    <w:rsid w:val="00013B1A"/>
    <w:rsid w:val="00014534"/>
    <w:rsid w:val="000258CD"/>
    <w:rsid w:val="00031E36"/>
    <w:rsid w:val="00037634"/>
    <w:rsid w:val="00040A7E"/>
    <w:rsid w:val="000500BD"/>
    <w:rsid w:val="000536A7"/>
    <w:rsid w:val="00054B58"/>
    <w:rsid w:val="00060705"/>
    <w:rsid w:val="000638B2"/>
    <w:rsid w:val="000671D4"/>
    <w:rsid w:val="00070470"/>
    <w:rsid w:val="000707EE"/>
    <w:rsid w:val="0007139F"/>
    <w:rsid w:val="000716B7"/>
    <w:rsid w:val="00072B43"/>
    <w:rsid w:val="00074B03"/>
    <w:rsid w:val="000750CB"/>
    <w:rsid w:val="000754CE"/>
    <w:rsid w:val="00083909"/>
    <w:rsid w:val="00083DE4"/>
    <w:rsid w:val="00085E01"/>
    <w:rsid w:val="00086892"/>
    <w:rsid w:val="00087D0F"/>
    <w:rsid w:val="00090239"/>
    <w:rsid w:val="0009145C"/>
    <w:rsid w:val="000917A5"/>
    <w:rsid w:val="00091B33"/>
    <w:rsid w:val="000951F4"/>
    <w:rsid w:val="00095297"/>
    <w:rsid w:val="000957F9"/>
    <w:rsid w:val="00095DDE"/>
    <w:rsid w:val="000A0496"/>
    <w:rsid w:val="000A1476"/>
    <w:rsid w:val="000A369F"/>
    <w:rsid w:val="000A5C45"/>
    <w:rsid w:val="000A778A"/>
    <w:rsid w:val="000B5135"/>
    <w:rsid w:val="000B6F63"/>
    <w:rsid w:val="000C0335"/>
    <w:rsid w:val="000C1F37"/>
    <w:rsid w:val="000C20DF"/>
    <w:rsid w:val="000C3B94"/>
    <w:rsid w:val="000C5EE2"/>
    <w:rsid w:val="000C77BA"/>
    <w:rsid w:val="000D115E"/>
    <w:rsid w:val="000D17BE"/>
    <w:rsid w:val="000D7A9B"/>
    <w:rsid w:val="000E318C"/>
    <w:rsid w:val="000E5542"/>
    <w:rsid w:val="000F2533"/>
    <w:rsid w:val="000F2C88"/>
    <w:rsid w:val="000F333E"/>
    <w:rsid w:val="000F34FE"/>
    <w:rsid w:val="000F35FE"/>
    <w:rsid w:val="000F46F5"/>
    <w:rsid w:val="000F7313"/>
    <w:rsid w:val="000F7DD0"/>
    <w:rsid w:val="00102875"/>
    <w:rsid w:val="0010318A"/>
    <w:rsid w:val="001044E7"/>
    <w:rsid w:val="001048F5"/>
    <w:rsid w:val="001072D9"/>
    <w:rsid w:val="0011276D"/>
    <w:rsid w:val="0011764B"/>
    <w:rsid w:val="00121722"/>
    <w:rsid w:val="00121EBF"/>
    <w:rsid w:val="00124FC6"/>
    <w:rsid w:val="001258F7"/>
    <w:rsid w:val="0014379F"/>
    <w:rsid w:val="001449A3"/>
    <w:rsid w:val="0014546C"/>
    <w:rsid w:val="00147A46"/>
    <w:rsid w:val="00153D86"/>
    <w:rsid w:val="001558F4"/>
    <w:rsid w:val="00157DE3"/>
    <w:rsid w:val="00164792"/>
    <w:rsid w:val="00164E27"/>
    <w:rsid w:val="00172B1E"/>
    <w:rsid w:val="001744A6"/>
    <w:rsid w:val="00175069"/>
    <w:rsid w:val="0017700B"/>
    <w:rsid w:val="00180AFD"/>
    <w:rsid w:val="001820FF"/>
    <w:rsid w:val="00185FA6"/>
    <w:rsid w:val="001866AB"/>
    <w:rsid w:val="00186C43"/>
    <w:rsid w:val="00193E42"/>
    <w:rsid w:val="00194F1D"/>
    <w:rsid w:val="001A10FD"/>
    <w:rsid w:val="001A13DA"/>
    <w:rsid w:val="001A330F"/>
    <w:rsid w:val="001B1000"/>
    <w:rsid w:val="001B502C"/>
    <w:rsid w:val="001C4487"/>
    <w:rsid w:val="001C537B"/>
    <w:rsid w:val="001C58B2"/>
    <w:rsid w:val="001C6337"/>
    <w:rsid w:val="001C6692"/>
    <w:rsid w:val="001C75BF"/>
    <w:rsid w:val="001D01F5"/>
    <w:rsid w:val="001D32F1"/>
    <w:rsid w:val="001D48D8"/>
    <w:rsid w:val="001D606C"/>
    <w:rsid w:val="001D7F26"/>
    <w:rsid w:val="001E0F79"/>
    <w:rsid w:val="001E1DCC"/>
    <w:rsid w:val="001E32B0"/>
    <w:rsid w:val="001E32D2"/>
    <w:rsid w:val="001E3890"/>
    <w:rsid w:val="001E3FD5"/>
    <w:rsid w:val="001E630F"/>
    <w:rsid w:val="001E72F8"/>
    <w:rsid w:val="001E739A"/>
    <w:rsid w:val="001F11EF"/>
    <w:rsid w:val="001F25AD"/>
    <w:rsid w:val="001F32E2"/>
    <w:rsid w:val="001F5F25"/>
    <w:rsid w:val="001F65C8"/>
    <w:rsid w:val="00200B75"/>
    <w:rsid w:val="00201ACB"/>
    <w:rsid w:val="002109DB"/>
    <w:rsid w:val="0021693F"/>
    <w:rsid w:val="0021786B"/>
    <w:rsid w:val="002208F0"/>
    <w:rsid w:val="00224070"/>
    <w:rsid w:val="002277D5"/>
    <w:rsid w:val="00230F38"/>
    <w:rsid w:val="00232E64"/>
    <w:rsid w:val="00234CC4"/>
    <w:rsid w:val="00235896"/>
    <w:rsid w:val="00235D7C"/>
    <w:rsid w:val="00237B1D"/>
    <w:rsid w:val="00240F21"/>
    <w:rsid w:val="00244124"/>
    <w:rsid w:val="002520D9"/>
    <w:rsid w:val="0025504C"/>
    <w:rsid w:val="002558C1"/>
    <w:rsid w:val="00260250"/>
    <w:rsid w:val="0026277A"/>
    <w:rsid w:val="00274557"/>
    <w:rsid w:val="0027574F"/>
    <w:rsid w:val="00277344"/>
    <w:rsid w:val="00277757"/>
    <w:rsid w:val="00285660"/>
    <w:rsid w:val="00287635"/>
    <w:rsid w:val="00290F69"/>
    <w:rsid w:val="00291B19"/>
    <w:rsid w:val="002A1F97"/>
    <w:rsid w:val="002A22B7"/>
    <w:rsid w:val="002A3917"/>
    <w:rsid w:val="002A4302"/>
    <w:rsid w:val="002A5486"/>
    <w:rsid w:val="002A54E2"/>
    <w:rsid w:val="002B1EC8"/>
    <w:rsid w:val="002B4059"/>
    <w:rsid w:val="002B4813"/>
    <w:rsid w:val="002B60FC"/>
    <w:rsid w:val="002B71B4"/>
    <w:rsid w:val="002C0DC8"/>
    <w:rsid w:val="002C365E"/>
    <w:rsid w:val="002C6651"/>
    <w:rsid w:val="002D3B8A"/>
    <w:rsid w:val="002D5527"/>
    <w:rsid w:val="002D70E1"/>
    <w:rsid w:val="002E0056"/>
    <w:rsid w:val="002E0A23"/>
    <w:rsid w:val="002E2368"/>
    <w:rsid w:val="002E2954"/>
    <w:rsid w:val="002E424B"/>
    <w:rsid w:val="002E5545"/>
    <w:rsid w:val="002E68A7"/>
    <w:rsid w:val="002F0B84"/>
    <w:rsid w:val="002F1629"/>
    <w:rsid w:val="002F41BF"/>
    <w:rsid w:val="002F43A8"/>
    <w:rsid w:val="002F5558"/>
    <w:rsid w:val="002F7BC1"/>
    <w:rsid w:val="002F7F2B"/>
    <w:rsid w:val="0030052D"/>
    <w:rsid w:val="00302430"/>
    <w:rsid w:val="00304F38"/>
    <w:rsid w:val="00306B97"/>
    <w:rsid w:val="00307015"/>
    <w:rsid w:val="00311550"/>
    <w:rsid w:val="0031465E"/>
    <w:rsid w:val="0031526A"/>
    <w:rsid w:val="003158C9"/>
    <w:rsid w:val="0031731A"/>
    <w:rsid w:val="0032386D"/>
    <w:rsid w:val="003238EC"/>
    <w:rsid w:val="00323B66"/>
    <w:rsid w:val="00326DB9"/>
    <w:rsid w:val="00327CF5"/>
    <w:rsid w:val="0033306E"/>
    <w:rsid w:val="00335B4E"/>
    <w:rsid w:val="00335E39"/>
    <w:rsid w:val="00340256"/>
    <w:rsid w:val="0034152A"/>
    <w:rsid w:val="00341645"/>
    <w:rsid w:val="003439EC"/>
    <w:rsid w:val="00350CC7"/>
    <w:rsid w:val="00351799"/>
    <w:rsid w:val="00352782"/>
    <w:rsid w:val="003531B2"/>
    <w:rsid w:val="00354BF2"/>
    <w:rsid w:val="003550E9"/>
    <w:rsid w:val="003616CF"/>
    <w:rsid w:val="00365ADF"/>
    <w:rsid w:val="00372364"/>
    <w:rsid w:val="00372B82"/>
    <w:rsid w:val="00376A00"/>
    <w:rsid w:val="00381063"/>
    <w:rsid w:val="00382F3C"/>
    <w:rsid w:val="0038428B"/>
    <w:rsid w:val="00384904"/>
    <w:rsid w:val="00384E44"/>
    <w:rsid w:val="00393A4D"/>
    <w:rsid w:val="0039409B"/>
    <w:rsid w:val="003952F2"/>
    <w:rsid w:val="0039591B"/>
    <w:rsid w:val="00395BB5"/>
    <w:rsid w:val="00396F6E"/>
    <w:rsid w:val="003A00E7"/>
    <w:rsid w:val="003A0AD1"/>
    <w:rsid w:val="003A0F1C"/>
    <w:rsid w:val="003A10FF"/>
    <w:rsid w:val="003A3DEC"/>
    <w:rsid w:val="003A4A1C"/>
    <w:rsid w:val="003A6651"/>
    <w:rsid w:val="003B05E8"/>
    <w:rsid w:val="003B24F0"/>
    <w:rsid w:val="003B2ACD"/>
    <w:rsid w:val="003B4821"/>
    <w:rsid w:val="003C27BC"/>
    <w:rsid w:val="003C6BE6"/>
    <w:rsid w:val="003C7483"/>
    <w:rsid w:val="003D0F05"/>
    <w:rsid w:val="003D5314"/>
    <w:rsid w:val="003E082B"/>
    <w:rsid w:val="003E11DA"/>
    <w:rsid w:val="003E39BE"/>
    <w:rsid w:val="003E5C8D"/>
    <w:rsid w:val="003E63AE"/>
    <w:rsid w:val="003E7476"/>
    <w:rsid w:val="003F09F6"/>
    <w:rsid w:val="003F1485"/>
    <w:rsid w:val="003F2806"/>
    <w:rsid w:val="003F6334"/>
    <w:rsid w:val="004004BC"/>
    <w:rsid w:val="00400842"/>
    <w:rsid w:val="00400C52"/>
    <w:rsid w:val="00401790"/>
    <w:rsid w:val="00401994"/>
    <w:rsid w:val="00407DD2"/>
    <w:rsid w:val="0041160A"/>
    <w:rsid w:val="00411678"/>
    <w:rsid w:val="00412848"/>
    <w:rsid w:val="00416162"/>
    <w:rsid w:val="00422FDE"/>
    <w:rsid w:val="00423F0C"/>
    <w:rsid w:val="0042418C"/>
    <w:rsid w:val="00424773"/>
    <w:rsid w:val="00424E5E"/>
    <w:rsid w:val="004252F5"/>
    <w:rsid w:val="00425472"/>
    <w:rsid w:val="00426331"/>
    <w:rsid w:val="004304EA"/>
    <w:rsid w:val="00431243"/>
    <w:rsid w:val="00432B5D"/>
    <w:rsid w:val="004340AA"/>
    <w:rsid w:val="00435C72"/>
    <w:rsid w:val="004371D0"/>
    <w:rsid w:val="00440529"/>
    <w:rsid w:val="00440E9B"/>
    <w:rsid w:val="004429FA"/>
    <w:rsid w:val="004436D8"/>
    <w:rsid w:val="00445A41"/>
    <w:rsid w:val="004463BC"/>
    <w:rsid w:val="0044756F"/>
    <w:rsid w:val="00451583"/>
    <w:rsid w:val="0045231F"/>
    <w:rsid w:val="004542AF"/>
    <w:rsid w:val="00454514"/>
    <w:rsid w:val="0045482E"/>
    <w:rsid w:val="00455B31"/>
    <w:rsid w:val="004615DD"/>
    <w:rsid w:val="004632F4"/>
    <w:rsid w:val="0046425B"/>
    <w:rsid w:val="00465781"/>
    <w:rsid w:val="004658AB"/>
    <w:rsid w:val="00465A73"/>
    <w:rsid w:val="0047418C"/>
    <w:rsid w:val="00475133"/>
    <w:rsid w:val="004764B6"/>
    <w:rsid w:val="00477DD3"/>
    <w:rsid w:val="00481448"/>
    <w:rsid w:val="00481A61"/>
    <w:rsid w:val="0048217F"/>
    <w:rsid w:val="00484589"/>
    <w:rsid w:val="00485FBE"/>
    <w:rsid w:val="004928A0"/>
    <w:rsid w:val="00492E92"/>
    <w:rsid w:val="0049474F"/>
    <w:rsid w:val="00496576"/>
    <w:rsid w:val="00497051"/>
    <w:rsid w:val="00497AAC"/>
    <w:rsid w:val="004A06FE"/>
    <w:rsid w:val="004A226A"/>
    <w:rsid w:val="004A27A1"/>
    <w:rsid w:val="004A3E93"/>
    <w:rsid w:val="004A503A"/>
    <w:rsid w:val="004A5941"/>
    <w:rsid w:val="004B25D9"/>
    <w:rsid w:val="004B3498"/>
    <w:rsid w:val="004B3FFF"/>
    <w:rsid w:val="004B44B3"/>
    <w:rsid w:val="004B525A"/>
    <w:rsid w:val="004B65DE"/>
    <w:rsid w:val="004B74B8"/>
    <w:rsid w:val="004C1684"/>
    <w:rsid w:val="004C5ABC"/>
    <w:rsid w:val="004C78B0"/>
    <w:rsid w:val="004D1467"/>
    <w:rsid w:val="004E5EF3"/>
    <w:rsid w:val="004E6344"/>
    <w:rsid w:val="004E771D"/>
    <w:rsid w:val="004E7972"/>
    <w:rsid w:val="004F0619"/>
    <w:rsid w:val="004F1BC0"/>
    <w:rsid w:val="004F38AE"/>
    <w:rsid w:val="004F41EB"/>
    <w:rsid w:val="004F74ED"/>
    <w:rsid w:val="0050014D"/>
    <w:rsid w:val="00505073"/>
    <w:rsid w:val="00510A13"/>
    <w:rsid w:val="00511562"/>
    <w:rsid w:val="00512109"/>
    <w:rsid w:val="0051376A"/>
    <w:rsid w:val="005175E9"/>
    <w:rsid w:val="00517F24"/>
    <w:rsid w:val="00521CF3"/>
    <w:rsid w:val="00522373"/>
    <w:rsid w:val="0052514D"/>
    <w:rsid w:val="0052604B"/>
    <w:rsid w:val="0053089D"/>
    <w:rsid w:val="00534C82"/>
    <w:rsid w:val="0054132C"/>
    <w:rsid w:val="00550709"/>
    <w:rsid w:val="00551FA5"/>
    <w:rsid w:val="00563943"/>
    <w:rsid w:val="005650C2"/>
    <w:rsid w:val="005652BA"/>
    <w:rsid w:val="00565445"/>
    <w:rsid w:val="00567BF5"/>
    <w:rsid w:val="00567E15"/>
    <w:rsid w:val="00574FD8"/>
    <w:rsid w:val="005822B2"/>
    <w:rsid w:val="005824FA"/>
    <w:rsid w:val="00584616"/>
    <w:rsid w:val="00586CF9"/>
    <w:rsid w:val="00592310"/>
    <w:rsid w:val="0059398A"/>
    <w:rsid w:val="00597CC3"/>
    <w:rsid w:val="005A09FF"/>
    <w:rsid w:val="005A0A6D"/>
    <w:rsid w:val="005A7AC1"/>
    <w:rsid w:val="005B07D4"/>
    <w:rsid w:val="005B6E21"/>
    <w:rsid w:val="005C0863"/>
    <w:rsid w:val="005C0880"/>
    <w:rsid w:val="005C10A8"/>
    <w:rsid w:val="005C43E8"/>
    <w:rsid w:val="005C4C35"/>
    <w:rsid w:val="005C5170"/>
    <w:rsid w:val="005D09A8"/>
    <w:rsid w:val="005D4ECF"/>
    <w:rsid w:val="005D55F8"/>
    <w:rsid w:val="005D6EEE"/>
    <w:rsid w:val="005E11CD"/>
    <w:rsid w:val="005E3519"/>
    <w:rsid w:val="005F0C49"/>
    <w:rsid w:val="005F0C6D"/>
    <w:rsid w:val="005F56CD"/>
    <w:rsid w:val="005F7285"/>
    <w:rsid w:val="005F7D5B"/>
    <w:rsid w:val="00603836"/>
    <w:rsid w:val="00604541"/>
    <w:rsid w:val="00604605"/>
    <w:rsid w:val="00606492"/>
    <w:rsid w:val="006119DA"/>
    <w:rsid w:val="00611AA3"/>
    <w:rsid w:val="006143C3"/>
    <w:rsid w:val="00614B3D"/>
    <w:rsid w:val="0061795C"/>
    <w:rsid w:val="0062162B"/>
    <w:rsid w:val="006266A8"/>
    <w:rsid w:val="0062777D"/>
    <w:rsid w:val="006307F2"/>
    <w:rsid w:val="0063142F"/>
    <w:rsid w:val="006350EA"/>
    <w:rsid w:val="006352AE"/>
    <w:rsid w:val="00637CEB"/>
    <w:rsid w:val="006470BA"/>
    <w:rsid w:val="00647278"/>
    <w:rsid w:val="00650510"/>
    <w:rsid w:val="00657AAB"/>
    <w:rsid w:val="0066127D"/>
    <w:rsid w:val="00666747"/>
    <w:rsid w:val="00667AD6"/>
    <w:rsid w:val="0067015B"/>
    <w:rsid w:val="006703DF"/>
    <w:rsid w:val="006719F3"/>
    <w:rsid w:val="00672D1B"/>
    <w:rsid w:val="00675206"/>
    <w:rsid w:val="00675233"/>
    <w:rsid w:val="00675F11"/>
    <w:rsid w:val="0067618F"/>
    <w:rsid w:val="00677F29"/>
    <w:rsid w:val="00683515"/>
    <w:rsid w:val="00683BC0"/>
    <w:rsid w:val="006853E9"/>
    <w:rsid w:val="00686E2E"/>
    <w:rsid w:val="00690880"/>
    <w:rsid w:val="00691892"/>
    <w:rsid w:val="006960E3"/>
    <w:rsid w:val="006A47B2"/>
    <w:rsid w:val="006A4F1B"/>
    <w:rsid w:val="006A5B5F"/>
    <w:rsid w:val="006A62B4"/>
    <w:rsid w:val="006A6E55"/>
    <w:rsid w:val="006A7B31"/>
    <w:rsid w:val="006B4285"/>
    <w:rsid w:val="006C47AC"/>
    <w:rsid w:val="006C5BAC"/>
    <w:rsid w:val="006C7143"/>
    <w:rsid w:val="006D49C9"/>
    <w:rsid w:val="006D6D14"/>
    <w:rsid w:val="006E003C"/>
    <w:rsid w:val="006E1ECD"/>
    <w:rsid w:val="006E2DD8"/>
    <w:rsid w:val="006E3A75"/>
    <w:rsid w:val="006E6884"/>
    <w:rsid w:val="006F09DD"/>
    <w:rsid w:val="006F4420"/>
    <w:rsid w:val="006F5ADF"/>
    <w:rsid w:val="006F6A27"/>
    <w:rsid w:val="007001CF"/>
    <w:rsid w:val="00700CDB"/>
    <w:rsid w:val="00705B94"/>
    <w:rsid w:val="00706DF6"/>
    <w:rsid w:val="007101F1"/>
    <w:rsid w:val="00710797"/>
    <w:rsid w:val="00710BD3"/>
    <w:rsid w:val="00710C13"/>
    <w:rsid w:val="00714095"/>
    <w:rsid w:val="00715C92"/>
    <w:rsid w:val="00717DA5"/>
    <w:rsid w:val="00717EB1"/>
    <w:rsid w:val="00723B9E"/>
    <w:rsid w:val="007244EC"/>
    <w:rsid w:val="00732305"/>
    <w:rsid w:val="00732AB1"/>
    <w:rsid w:val="00732BB7"/>
    <w:rsid w:val="00732EAB"/>
    <w:rsid w:val="00734775"/>
    <w:rsid w:val="0073530C"/>
    <w:rsid w:val="00735A9D"/>
    <w:rsid w:val="00736863"/>
    <w:rsid w:val="00744180"/>
    <w:rsid w:val="00752F17"/>
    <w:rsid w:val="007534ED"/>
    <w:rsid w:val="00753656"/>
    <w:rsid w:val="0076321F"/>
    <w:rsid w:val="007637E8"/>
    <w:rsid w:val="007650B5"/>
    <w:rsid w:val="00767492"/>
    <w:rsid w:val="00771224"/>
    <w:rsid w:val="00771806"/>
    <w:rsid w:val="007727D0"/>
    <w:rsid w:val="007730B4"/>
    <w:rsid w:val="0078207A"/>
    <w:rsid w:val="0078590F"/>
    <w:rsid w:val="00786D3D"/>
    <w:rsid w:val="007978CC"/>
    <w:rsid w:val="007A377E"/>
    <w:rsid w:val="007A3DCB"/>
    <w:rsid w:val="007A50BD"/>
    <w:rsid w:val="007B0F55"/>
    <w:rsid w:val="007B27EB"/>
    <w:rsid w:val="007B56A8"/>
    <w:rsid w:val="007B61DB"/>
    <w:rsid w:val="007B7605"/>
    <w:rsid w:val="007B7BD2"/>
    <w:rsid w:val="007B7D52"/>
    <w:rsid w:val="007C015F"/>
    <w:rsid w:val="007C0535"/>
    <w:rsid w:val="007D0957"/>
    <w:rsid w:val="007D0B3A"/>
    <w:rsid w:val="007D37FE"/>
    <w:rsid w:val="007D6152"/>
    <w:rsid w:val="007E40B7"/>
    <w:rsid w:val="007E4D92"/>
    <w:rsid w:val="007E668A"/>
    <w:rsid w:val="007E6BD1"/>
    <w:rsid w:val="007F5BA5"/>
    <w:rsid w:val="008000D1"/>
    <w:rsid w:val="00800DBD"/>
    <w:rsid w:val="00805D33"/>
    <w:rsid w:val="008069C8"/>
    <w:rsid w:val="00806B2F"/>
    <w:rsid w:val="00807DDA"/>
    <w:rsid w:val="008102C0"/>
    <w:rsid w:val="0081300F"/>
    <w:rsid w:val="00815987"/>
    <w:rsid w:val="0082251E"/>
    <w:rsid w:val="0083193B"/>
    <w:rsid w:val="008362DA"/>
    <w:rsid w:val="00841E85"/>
    <w:rsid w:val="008473E2"/>
    <w:rsid w:val="008474E4"/>
    <w:rsid w:val="008529DE"/>
    <w:rsid w:val="008703DD"/>
    <w:rsid w:val="00872834"/>
    <w:rsid w:val="008859B9"/>
    <w:rsid w:val="00885B57"/>
    <w:rsid w:val="00885C00"/>
    <w:rsid w:val="0088626A"/>
    <w:rsid w:val="00887582"/>
    <w:rsid w:val="00887BE0"/>
    <w:rsid w:val="00891D59"/>
    <w:rsid w:val="0089203F"/>
    <w:rsid w:val="0089701B"/>
    <w:rsid w:val="008A28BC"/>
    <w:rsid w:val="008A2A5C"/>
    <w:rsid w:val="008A4F29"/>
    <w:rsid w:val="008A4F64"/>
    <w:rsid w:val="008A7BEB"/>
    <w:rsid w:val="008B353D"/>
    <w:rsid w:val="008B6552"/>
    <w:rsid w:val="008B6F75"/>
    <w:rsid w:val="008B7451"/>
    <w:rsid w:val="008C157B"/>
    <w:rsid w:val="008C157D"/>
    <w:rsid w:val="008D08F1"/>
    <w:rsid w:val="008D290B"/>
    <w:rsid w:val="008D37EB"/>
    <w:rsid w:val="008D3A9D"/>
    <w:rsid w:val="008D3EAD"/>
    <w:rsid w:val="008D49A5"/>
    <w:rsid w:val="008D64A6"/>
    <w:rsid w:val="008E60B5"/>
    <w:rsid w:val="008F08D7"/>
    <w:rsid w:val="008F61F3"/>
    <w:rsid w:val="008F70AA"/>
    <w:rsid w:val="008F79BB"/>
    <w:rsid w:val="009016E0"/>
    <w:rsid w:val="009023CF"/>
    <w:rsid w:val="0090344A"/>
    <w:rsid w:val="00903B07"/>
    <w:rsid w:val="00905D58"/>
    <w:rsid w:val="00905ED7"/>
    <w:rsid w:val="00926CB1"/>
    <w:rsid w:val="00927060"/>
    <w:rsid w:val="009278A2"/>
    <w:rsid w:val="00932801"/>
    <w:rsid w:val="00934924"/>
    <w:rsid w:val="00935608"/>
    <w:rsid w:val="009364CF"/>
    <w:rsid w:val="009403E9"/>
    <w:rsid w:val="00942AC0"/>
    <w:rsid w:val="00943E74"/>
    <w:rsid w:val="00946DA8"/>
    <w:rsid w:val="0095258A"/>
    <w:rsid w:val="00957A3A"/>
    <w:rsid w:val="0096383B"/>
    <w:rsid w:val="009645A0"/>
    <w:rsid w:val="00965896"/>
    <w:rsid w:val="00966866"/>
    <w:rsid w:val="009669B2"/>
    <w:rsid w:val="009673D2"/>
    <w:rsid w:val="00967AEB"/>
    <w:rsid w:val="009701E6"/>
    <w:rsid w:val="00980C4E"/>
    <w:rsid w:val="00983EDB"/>
    <w:rsid w:val="00984128"/>
    <w:rsid w:val="00987F81"/>
    <w:rsid w:val="00990719"/>
    <w:rsid w:val="00990B2A"/>
    <w:rsid w:val="00990E05"/>
    <w:rsid w:val="00994E87"/>
    <w:rsid w:val="00996587"/>
    <w:rsid w:val="0099665A"/>
    <w:rsid w:val="009969BC"/>
    <w:rsid w:val="009A0DF8"/>
    <w:rsid w:val="009A2127"/>
    <w:rsid w:val="009A5709"/>
    <w:rsid w:val="009A6AD1"/>
    <w:rsid w:val="009B1026"/>
    <w:rsid w:val="009B4A0E"/>
    <w:rsid w:val="009B4FC7"/>
    <w:rsid w:val="009B562E"/>
    <w:rsid w:val="009B6003"/>
    <w:rsid w:val="009B7553"/>
    <w:rsid w:val="009C3533"/>
    <w:rsid w:val="009D0107"/>
    <w:rsid w:val="009D02EA"/>
    <w:rsid w:val="009D0A24"/>
    <w:rsid w:val="009D38B4"/>
    <w:rsid w:val="009E13D4"/>
    <w:rsid w:val="009E1651"/>
    <w:rsid w:val="009E3364"/>
    <w:rsid w:val="009E4B28"/>
    <w:rsid w:val="009E58E6"/>
    <w:rsid w:val="009E6778"/>
    <w:rsid w:val="009E6915"/>
    <w:rsid w:val="009E7546"/>
    <w:rsid w:val="009E78BA"/>
    <w:rsid w:val="009F1006"/>
    <w:rsid w:val="009F374A"/>
    <w:rsid w:val="00A00ECA"/>
    <w:rsid w:val="00A02CD8"/>
    <w:rsid w:val="00A043F4"/>
    <w:rsid w:val="00A07B49"/>
    <w:rsid w:val="00A07C44"/>
    <w:rsid w:val="00A147C3"/>
    <w:rsid w:val="00A16FCE"/>
    <w:rsid w:val="00A17E31"/>
    <w:rsid w:val="00A20C3E"/>
    <w:rsid w:val="00A21719"/>
    <w:rsid w:val="00A22311"/>
    <w:rsid w:val="00A225C6"/>
    <w:rsid w:val="00A22CDD"/>
    <w:rsid w:val="00A23C5B"/>
    <w:rsid w:val="00A25E65"/>
    <w:rsid w:val="00A30AFD"/>
    <w:rsid w:val="00A310EE"/>
    <w:rsid w:val="00A3181B"/>
    <w:rsid w:val="00A373D1"/>
    <w:rsid w:val="00A37EF1"/>
    <w:rsid w:val="00A40AC1"/>
    <w:rsid w:val="00A4495C"/>
    <w:rsid w:val="00A4583B"/>
    <w:rsid w:val="00A52CF4"/>
    <w:rsid w:val="00A5796E"/>
    <w:rsid w:val="00A57A28"/>
    <w:rsid w:val="00A57F75"/>
    <w:rsid w:val="00A71BCC"/>
    <w:rsid w:val="00A86323"/>
    <w:rsid w:val="00A8711C"/>
    <w:rsid w:val="00A93276"/>
    <w:rsid w:val="00A9446C"/>
    <w:rsid w:val="00AA21EF"/>
    <w:rsid w:val="00AA2676"/>
    <w:rsid w:val="00AA3EAF"/>
    <w:rsid w:val="00AA623B"/>
    <w:rsid w:val="00AA71E7"/>
    <w:rsid w:val="00AA7976"/>
    <w:rsid w:val="00AB0713"/>
    <w:rsid w:val="00AB2665"/>
    <w:rsid w:val="00AB52A5"/>
    <w:rsid w:val="00AB63A8"/>
    <w:rsid w:val="00AC26E3"/>
    <w:rsid w:val="00AC658A"/>
    <w:rsid w:val="00AD29B3"/>
    <w:rsid w:val="00AD38E9"/>
    <w:rsid w:val="00AD4CF7"/>
    <w:rsid w:val="00AD7626"/>
    <w:rsid w:val="00AE1225"/>
    <w:rsid w:val="00AE39DA"/>
    <w:rsid w:val="00AF1272"/>
    <w:rsid w:val="00AF1D3B"/>
    <w:rsid w:val="00AF341F"/>
    <w:rsid w:val="00AF6654"/>
    <w:rsid w:val="00AF7E0C"/>
    <w:rsid w:val="00AF7E74"/>
    <w:rsid w:val="00B0051A"/>
    <w:rsid w:val="00B01175"/>
    <w:rsid w:val="00B02156"/>
    <w:rsid w:val="00B022F7"/>
    <w:rsid w:val="00B0383C"/>
    <w:rsid w:val="00B05BDB"/>
    <w:rsid w:val="00B10CCF"/>
    <w:rsid w:val="00B120B2"/>
    <w:rsid w:val="00B141A6"/>
    <w:rsid w:val="00B2455E"/>
    <w:rsid w:val="00B24722"/>
    <w:rsid w:val="00B24D12"/>
    <w:rsid w:val="00B24DA5"/>
    <w:rsid w:val="00B26072"/>
    <w:rsid w:val="00B304DE"/>
    <w:rsid w:val="00B31B58"/>
    <w:rsid w:val="00B35AB9"/>
    <w:rsid w:val="00B41098"/>
    <w:rsid w:val="00B42785"/>
    <w:rsid w:val="00B42C2E"/>
    <w:rsid w:val="00B50E4D"/>
    <w:rsid w:val="00B63994"/>
    <w:rsid w:val="00B65609"/>
    <w:rsid w:val="00B747E0"/>
    <w:rsid w:val="00B7718F"/>
    <w:rsid w:val="00B8021A"/>
    <w:rsid w:val="00B82947"/>
    <w:rsid w:val="00B90DA8"/>
    <w:rsid w:val="00B93C13"/>
    <w:rsid w:val="00B94008"/>
    <w:rsid w:val="00BA308D"/>
    <w:rsid w:val="00BA609E"/>
    <w:rsid w:val="00BB199B"/>
    <w:rsid w:val="00BB28CA"/>
    <w:rsid w:val="00BB44D1"/>
    <w:rsid w:val="00BB5791"/>
    <w:rsid w:val="00BB6072"/>
    <w:rsid w:val="00BC04C4"/>
    <w:rsid w:val="00BC4A49"/>
    <w:rsid w:val="00BC650E"/>
    <w:rsid w:val="00BD0AAD"/>
    <w:rsid w:val="00BD2EA4"/>
    <w:rsid w:val="00BD4BDC"/>
    <w:rsid w:val="00BE1A67"/>
    <w:rsid w:val="00BE3434"/>
    <w:rsid w:val="00BE434E"/>
    <w:rsid w:val="00BE5E5C"/>
    <w:rsid w:val="00BE6BF3"/>
    <w:rsid w:val="00BF09F7"/>
    <w:rsid w:val="00BF0A7F"/>
    <w:rsid w:val="00BF57C7"/>
    <w:rsid w:val="00C01C4A"/>
    <w:rsid w:val="00C04100"/>
    <w:rsid w:val="00C049A1"/>
    <w:rsid w:val="00C118C5"/>
    <w:rsid w:val="00C121BB"/>
    <w:rsid w:val="00C13156"/>
    <w:rsid w:val="00C16F42"/>
    <w:rsid w:val="00C20124"/>
    <w:rsid w:val="00C2286B"/>
    <w:rsid w:val="00C316DF"/>
    <w:rsid w:val="00C32E46"/>
    <w:rsid w:val="00C33BDC"/>
    <w:rsid w:val="00C37A98"/>
    <w:rsid w:val="00C37DCC"/>
    <w:rsid w:val="00C44051"/>
    <w:rsid w:val="00C4437F"/>
    <w:rsid w:val="00C517DD"/>
    <w:rsid w:val="00C5598D"/>
    <w:rsid w:val="00C55D91"/>
    <w:rsid w:val="00C63E9C"/>
    <w:rsid w:val="00C6435A"/>
    <w:rsid w:val="00C65028"/>
    <w:rsid w:val="00C65925"/>
    <w:rsid w:val="00C66547"/>
    <w:rsid w:val="00C7111D"/>
    <w:rsid w:val="00C7165D"/>
    <w:rsid w:val="00C72103"/>
    <w:rsid w:val="00C744A2"/>
    <w:rsid w:val="00C76291"/>
    <w:rsid w:val="00C7691F"/>
    <w:rsid w:val="00C76B73"/>
    <w:rsid w:val="00C7761D"/>
    <w:rsid w:val="00C779AD"/>
    <w:rsid w:val="00C77AE7"/>
    <w:rsid w:val="00C8028A"/>
    <w:rsid w:val="00C81AE3"/>
    <w:rsid w:val="00C83AAF"/>
    <w:rsid w:val="00C843B1"/>
    <w:rsid w:val="00C86F4F"/>
    <w:rsid w:val="00C9011A"/>
    <w:rsid w:val="00C929A1"/>
    <w:rsid w:val="00C94AF9"/>
    <w:rsid w:val="00C94C6C"/>
    <w:rsid w:val="00C94CB8"/>
    <w:rsid w:val="00CA493E"/>
    <w:rsid w:val="00CA4F09"/>
    <w:rsid w:val="00CA583B"/>
    <w:rsid w:val="00CB3407"/>
    <w:rsid w:val="00CC1313"/>
    <w:rsid w:val="00CC32D9"/>
    <w:rsid w:val="00CC4338"/>
    <w:rsid w:val="00CC695E"/>
    <w:rsid w:val="00CD02E9"/>
    <w:rsid w:val="00CD1C9D"/>
    <w:rsid w:val="00CD2A83"/>
    <w:rsid w:val="00CD2C5A"/>
    <w:rsid w:val="00CD7D1B"/>
    <w:rsid w:val="00CE12FC"/>
    <w:rsid w:val="00CE145B"/>
    <w:rsid w:val="00CE14E8"/>
    <w:rsid w:val="00CE700C"/>
    <w:rsid w:val="00CE7CE3"/>
    <w:rsid w:val="00CF352F"/>
    <w:rsid w:val="00CF4914"/>
    <w:rsid w:val="00D006E6"/>
    <w:rsid w:val="00D031C4"/>
    <w:rsid w:val="00D03F5C"/>
    <w:rsid w:val="00D060C7"/>
    <w:rsid w:val="00D07401"/>
    <w:rsid w:val="00D1022F"/>
    <w:rsid w:val="00D13D5D"/>
    <w:rsid w:val="00D1403B"/>
    <w:rsid w:val="00D17BED"/>
    <w:rsid w:val="00D23215"/>
    <w:rsid w:val="00D34FBE"/>
    <w:rsid w:val="00D420E8"/>
    <w:rsid w:val="00D430AE"/>
    <w:rsid w:val="00D45439"/>
    <w:rsid w:val="00D459D5"/>
    <w:rsid w:val="00D46765"/>
    <w:rsid w:val="00D5328C"/>
    <w:rsid w:val="00D5634B"/>
    <w:rsid w:val="00D621BF"/>
    <w:rsid w:val="00D66FE4"/>
    <w:rsid w:val="00D70289"/>
    <w:rsid w:val="00D71256"/>
    <w:rsid w:val="00D8003C"/>
    <w:rsid w:val="00D8030F"/>
    <w:rsid w:val="00D81F42"/>
    <w:rsid w:val="00D84368"/>
    <w:rsid w:val="00D853B8"/>
    <w:rsid w:val="00D873E5"/>
    <w:rsid w:val="00D904E8"/>
    <w:rsid w:val="00D91877"/>
    <w:rsid w:val="00D940F8"/>
    <w:rsid w:val="00DA0966"/>
    <w:rsid w:val="00DA0F8A"/>
    <w:rsid w:val="00DA1631"/>
    <w:rsid w:val="00DB2979"/>
    <w:rsid w:val="00DB442C"/>
    <w:rsid w:val="00DB505A"/>
    <w:rsid w:val="00DC62B3"/>
    <w:rsid w:val="00DD3C87"/>
    <w:rsid w:val="00DD51EC"/>
    <w:rsid w:val="00DD6307"/>
    <w:rsid w:val="00DE3763"/>
    <w:rsid w:val="00DE4294"/>
    <w:rsid w:val="00DE4FCA"/>
    <w:rsid w:val="00DF02BC"/>
    <w:rsid w:val="00DF0C14"/>
    <w:rsid w:val="00E01015"/>
    <w:rsid w:val="00E0293E"/>
    <w:rsid w:val="00E032B5"/>
    <w:rsid w:val="00E03901"/>
    <w:rsid w:val="00E05319"/>
    <w:rsid w:val="00E06E71"/>
    <w:rsid w:val="00E1035B"/>
    <w:rsid w:val="00E10A56"/>
    <w:rsid w:val="00E131B6"/>
    <w:rsid w:val="00E139E1"/>
    <w:rsid w:val="00E14674"/>
    <w:rsid w:val="00E2377C"/>
    <w:rsid w:val="00E238B3"/>
    <w:rsid w:val="00E2425C"/>
    <w:rsid w:val="00E26B87"/>
    <w:rsid w:val="00E30B87"/>
    <w:rsid w:val="00E30FD2"/>
    <w:rsid w:val="00E32113"/>
    <w:rsid w:val="00E322B6"/>
    <w:rsid w:val="00E328E2"/>
    <w:rsid w:val="00E425D8"/>
    <w:rsid w:val="00E42B21"/>
    <w:rsid w:val="00E44C7C"/>
    <w:rsid w:val="00E47EB9"/>
    <w:rsid w:val="00E525A6"/>
    <w:rsid w:val="00E53C82"/>
    <w:rsid w:val="00E60495"/>
    <w:rsid w:val="00E6207A"/>
    <w:rsid w:val="00E65046"/>
    <w:rsid w:val="00E67DB0"/>
    <w:rsid w:val="00E73680"/>
    <w:rsid w:val="00E75AC5"/>
    <w:rsid w:val="00E775DA"/>
    <w:rsid w:val="00E77808"/>
    <w:rsid w:val="00E77A57"/>
    <w:rsid w:val="00E82911"/>
    <w:rsid w:val="00E838AD"/>
    <w:rsid w:val="00E97483"/>
    <w:rsid w:val="00EA06B6"/>
    <w:rsid w:val="00EA4789"/>
    <w:rsid w:val="00EA7190"/>
    <w:rsid w:val="00EA7A77"/>
    <w:rsid w:val="00EB51D9"/>
    <w:rsid w:val="00EB717B"/>
    <w:rsid w:val="00EC1DE2"/>
    <w:rsid w:val="00EC25AD"/>
    <w:rsid w:val="00EC29A0"/>
    <w:rsid w:val="00EC4900"/>
    <w:rsid w:val="00EC4F08"/>
    <w:rsid w:val="00EC56DC"/>
    <w:rsid w:val="00EC57BC"/>
    <w:rsid w:val="00EC6FA5"/>
    <w:rsid w:val="00ED0B60"/>
    <w:rsid w:val="00ED33A8"/>
    <w:rsid w:val="00ED6514"/>
    <w:rsid w:val="00ED740C"/>
    <w:rsid w:val="00EE0CD3"/>
    <w:rsid w:val="00EE31DD"/>
    <w:rsid w:val="00EE3A12"/>
    <w:rsid w:val="00EE4DEC"/>
    <w:rsid w:val="00EE5A1D"/>
    <w:rsid w:val="00EE5FFC"/>
    <w:rsid w:val="00EE6222"/>
    <w:rsid w:val="00EE6F06"/>
    <w:rsid w:val="00EF2149"/>
    <w:rsid w:val="00EF2566"/>
    <w:rsid w:val="00EF588B"/>
    <w:rsid w:val="00EF61C9"/>
    <w:rsid w:val="00EF6695"/>
    <w:rsid w:val="00F00AFD"/>
    <w:rsid w:val="00F0254E"/>
    <w:rsid w:val="00F02987"/>
    <w:rsid w:val="00F11696"/>
    <w:rsid w:val="00F11A0A"/>
    <w:rsid w:val="00F21323"/>
    <w:rsid w:val="00F21D19"/>
    <w:rsid w:val="00F240A8"/>
    <w:rsid w:val="00F246A8"/>
    <w:rsid w:val="00F24FB4"/>
    <w:rsid w:val="00F26542"/>
    <w:rsid w:val="00F3515A"/>
    <w:rsid w:val="00F35E67"/>
    <w:rsid w:val="00F36616"/>
    <w:rsid w:val="00F3667F"/>
    <w:rsid w:val="00F40CAF"/>
    <w:rsid w:val="00F4368A"/>
    <w:rsid w:val="00F43820"/>
    <w:rsid w:val="00F52196"/>
    <w:rsid w:val="00F5358F"/>
    <w:rsid w:val="00F55B5D"/>
    <w:rsid w:val="00F56B98"/>
    <w:rsid w:val="00F66998"/>
    <w:rsid w:val="00F71586"/>
    <w:rsid w:val="00F71865"/>
    <w:rsid w:val="00F72BA5"/>
    <w:rsid w:val="00F80FBA"/>
    <w:rsid w:val="00F81D00"/>
    <w:rsid w:val="00F83566"/>
    <w:rsid w:val="00F840DF"/>
    <w:rsid w:val="00F8616C"/>
    <w:rsid w:val="00F86666"/>
    <w:rsid w:val="00F879C5"/>
    <w:rsid w:val="00F9236C"/>
    <w:rsid w:val="00F9571F"/>
    <w:rsid w:val="00F9607D"/>
    <w:rsid w:val="00FA2AF8"/>
    <w:rsid w:val="00FA5A64"/>
    <w:rsid w:val="00FA72E7"/>
    <w:rsid w:val="00FB0453"/>
    <w:rsid w:val="00FB342D"/>
    <w:rsid w:val="00FB394B"/>
    <w:rsid w:val="00FB53DC"/>
    <w:rsid w:val="00FB6750"/>
    <w:rsid w:val="00FC0E32"/>
    <w:rsid w:val="00FC2FFF"/>
    <w:rsid w:val="00FC65B6"/>
    <w:rsid w:val="00FC72C6"/>
    <w:rsid w:val="00FD2A41"/>
    <w:rsid w:val="00FD320A"/>
    <w:rsid w:val="00FD5188"/>
    <w:rsid w:val="00FE0E75"/>
    <w:rsid w:val="00FE2C01"/>
    <w:rsid w:val="00FE48C7"/>
    <w:rsid w:val="00FE5000"/>
    <w:rsid w:val="00FE589C"/>
    <w:rsid w:val="00FE5FA1"/>
    <w:rsid w:val="00FE6EB6"/>
    <w:rsid w:val="00FE7752"/>
    <w:rsid w:val="00FF1BF6"/>
    <w:rsid w:val="00FF3224"/>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A03C79"/>
  <w15:docId w15:val="{52B94EDE-8FCB-4BBC-B7E3-26BD15CC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D7A9B"/>
    <w:pPr>
      <w:spacing w:after="0" w:line="240" w:lineRule="auto"/>
      <w:ind w:left="720"/>
    </w:pPr>
    <w:rPr>
      <w:rFonts w:ascii="Arial" w:eastAsia="Times New Roman" w:hAnsi="Arial"/>
      <w:sz w:val="24"/>
      <w:szCs w:val="24"/>
      <w:lang w:val="en-GB"/>
    </w:rPr>
  </w:style>
  <w:style w:type="table" w:styleId="Tablaconcuadrcula">
    <w:name w:val="Table Grid"/>
    <w:basedOn w:val="Tablanormal"/>
    <w:uiPriority w:val="99"/>
    <w:rsid w:val="000D7A9B"/>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rsid w:val="000D7A9B"/>
    <w:rPr>
      <w:rFonts w:cs="Times New Roman"/>
      <w:sz w:val="18"/>
      <w:szCs w:val="18"/>
    </w:rPr>
  </w:style>
  <w:style w:type="paragraph" w:styleId="Textocomentario">
    <w:name w:val="annotation text"/>
    <w:basedOn w:val="Normal"/>
    <w:link w:val="TextocomentarioCar"/>
    <w:uiPriority w:val="99"/>
    <w:rsid w:val="000D7A9B"/>
    <w:pPr>
      <w:spacing w:line="240" w:lineRule="auto"/>
    </w:pPr>
    <w:rPr>
      <w:sz w:val="24"/>
      <w:szCs w:val="24"/>
      <w:lang w:val="en-GB"/>
    </w:rPr>
  </w:style>
  <w:style w:type="character" w:customStyle="1" w:styleId="TextocomentarioCar">
    <w:name w:val="Texto comentario Car"/>
    <w:basedOn w:val="Fuentedeprrafopredeter"/>
    <w:link w:val="Textocomentario"/>
    <w:uiPriority w:val="99"/>
    <w:locked/>
    <w:rsid w:val="000D7A9B"/>
    <w:rPr>
      <w:rFonts w:cs="Times New Roman"/>
      <w:sz w:val="24"/>
      <w:szCs w:val="24"/>
      <w:lang w:val="en-GB"/>
    </w:rPr>
  </w:style>
  <w:style w:type="paragraph" w:styleId="Textodeglobo">
    <w:name w:val="Balloon Text"/>
    <w:basedOn w:val="Normal"/>
    <w:link w:val="TextodegloboCar"/>
    <w:uiPriority w:val="99"/>
    <w:semiHidden/>
    <w:rsid w:val="000D7A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A9B"/>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1449A3"/>
    <w:rPr>
      <w:b/>
      <w:bCs/>
      <w:sz w:val="20"/>
      <w:szCs w:val="20"/>
      <w:lang w:val="en-US"/>
    </w:rPr>
  </w:style>
  <w:style w:type="character" w:customStyle="1" w:styleId="AsuntodelcomentarioCar">
    <w:name w:val="Asunto del comentario Car"/>
    <w:basedOn w:val="TextocomentarioCar"/>
    <w:link w:val="Asuntodelcomentario"/>
    <w:uiPriority w:val="99"/>
    <w:semiHidden/>
    <w:locked/>
    <w:rsid w:val="001449A3"/>
    <w:rPr>
      <w:rFonts w:cs="Times New Roman"/>
      <w:b/>
      <w:bCs/>
      <w:sz w:val="20"/>
      <w:szCs w:val="20"/>
      <w:lang w:val="en-GB"/>
    </w:rPr>
  </w:style>
  <w:style w:type="paragraph" w:styleId="Textonotapie">
    <w:name w:val="footnote text"/>
    <w:basedOn w:val="Normal"/>
    <w:link w:val="TextonotapieCar"/>
    <w:uiPriority w:val="99"/>
    <w:semiHidden/>
    <w:rsid w:val="008D3A9D"/>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8D3A9D"/>
    <w:rPr>
      <w:rFonts w:cs="Times New Roman"/>
      <w:sz w:val="20"/>
      <w:szCs w:val="20"/>
    </w:rPr>
  </w:style>
  <w:style w:type="character" w:styleId="Refdenotaalpie">
    <w:name w:val="footnote reference"/>
    <w:basedOn w:val="Fuentedeprrafopredeter"/>
    <w:uiPriority w:val="99"/>
    <w:semiHidden/>
    <w:rsid w:val="008D3A9D"/>
    <w:rPr>
      <w:rFonts w:cs="Times New Roman"/>
      <w:vertAlign w:val="superscript"/>
    </w:rPr>
  </w:style>
  <w:style w:type="paragraph" w:styleId="Encabezado">
    <w:name w:val="header"/>
    <w:basedOn w:val="Normal"/>
    <w:link w:val="EncabezadoCar"/>
    <w:uiPriority w:val="99"/>
    <w:rsid w:val="00706DF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706DF6"/>
    <w:rPr>
      <w:rFonts w:cs="Times New Roman"/>
    </w:rPr>
  </w:style>
  <w:style w:type="paragraph" w:styleId="Piedepgina">
    <w:name w:val="footer"/>
    <w:basedOn w:val="Normal"/>
    <w:link w:val="PiedepginaCar"/>
    <w:uiPriority w:val="99"/>
    <w:rsid w:val="00706DF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706DF6"/>
    <w:rPr>
      <w:rFonts w:cs="Times New Roman"/>
    </w:rPr>
  </w:style>
  <w:style w:type="paragraph" w:styleId="Revisin">
    <w:name w:val="Revision"/>
    <w:hidden/>
    <w:uiPriority w:val="99"/>
    <w:semiHidden/>
    <w:rsid w:val="00957A3A"/>
  </w:style>
  <w:style w:type="character" w:customStyle="1" w:styleId="aspnetdisabled">
    <w:name w:val="aspnetdisabled"/>
    <w:basedOn w:val="Fuentedeprrafopredeter"/>
    <w:uiPriority w:val="99"/>
    <w:rsid w:val="00CD2C5A"/>
    <w:rPr>
      <w:rFonts w:cs="Times New Roman"/>
    </w:rPr>
  </w:style>
  <w:style w:type="character" w:customStyle="1" w:styleId="spanquestion">
    <w:name w:val="span_question"/>
    <w:basedOn w:val="Fuentedeprrafopredeter"/>
    <w:uiPriority w:val="99"/>
    <w:rsid w:val="00CD2C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81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2021-01-15T17:00:00+00:00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Quality Assurance (QA)</TermName>
          <TermId xmlns="http://schemas.microsoft.com/office/infopath/2007/PartnerControls">4342bc9a-adc5-4841-9769-0d73aa91bb68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2018-01-05T05:00:00+00:00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1193</Value>
      <Value>1289</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ATLASPDC-4-129035</_dlc_DocId>
    <_dlc_DocIdUrl xmlns="f1161f5b-24a3-4c2d-bc81-44cb9325e8ee">
      <Url>https://info.undp.org/docs/pdc/_layouts/DocIdRedir.aspx?ID=ATLASPDC-4-129035</Url>
      <Description>ATLASPDC-4-129035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A1EDE-29EE-4E4A-8A21-2707DD3EB931}"/>
</file>

<file path=customXml/itemProps2.xml><?xml version="1.0" encoding="utf-8"?>
<ds:datastoreItem xmlns:ds="http://schemas.openxmlformats.org/officeDocument/2006/customXml" ds:itemID="{20117210-D982-4BD1-9B8C-28E303513126}">
  <ds:schemaRefs>
    <ds:schemaRef ds:uri="http://schemas.microsoft.com/sharepoint/v3/contenttype/forms"/>
  </ds:schemaRefs>
</ds:datastoreItem>
</file>

<file path=customXml/itemProps3.xml><?xml version="1.0" encoding="utf-8"?>
<ds:datastoreItem xmlns:ds="http://schemas.openxmlformats.org/officeDocument/2006/customXml" ds:itemID="{4D0F38F4-ADD7-4E6F-8242-DF7C2CC0E7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1FF04-1463-4D71-8FC3-61E2D2C18206}"/>
</file>

<file path=customXml/itemProps5.xml><?xml version="1.0" encoding="utf-8"?>
<ds:datastoreItem xmlns:ds="http://schemas.openxmlformats.org/officeDocument/2006/customXml" ds:itemID="{249B5B4A-283A-4752-917F-6375515CF619}"/>
</file>

<file path=docProps/app.xml><?xml version="1.0" encoding="utf-8"?>
<Properties xmlns="http://schemas.openxmlformats.org/officeDocument/2006/extended-properties" xmlns:vt="http://schemas.openxmlformats.org/officeDocument/2006/docPropsVTypes">
  <Template>Normal</Template>
  <TotalTime>88</TotalTime>
  <Pages>8</Pages>
  <Words>5209</Words>
  <Characters>27857</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QA ASSESSMENT: IMPLEMENTATION</vt:lpstr>
      <vt:lpstr>PROJECT QA ASSESSMENT: IMPLEMENTATION</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QA ASSESSMENT: IMPLEMENTATION</dc:title>
  <dc:subject/>
  <dc:creator/>
  <cp:keywords/>
  <dc:description/>
  <cp:lastModifiedBy>Jose Estrada</cp:lastModifiedBy>
  <cp:revision>26</cp:revision>
  <cp:lastPrinted>2015-04-21T19:43:00Z</cp:lastPrinted>
  <dcterms:created xsi:type="dcterms:W3CDTF">2020-10-06T23:26:00Z</dcterms:created>
  <dcterms:modified xsi:type="dcterms:W3CDTF">2020-10-07T00:47:00Z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1193;#Quality Assurance (QA)|4342bc9a-adc5-4841-9769-0d73aa91bb68</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2dfc6050-0a5f-44bc-8dc0-111181637e19</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